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81277" w14:textId="55C3015D" w:rsidR="0012514F" w:rsidRPr="0012514F" w:rsidRDefault="0012514F" w:rsidP="0012514F">
      <w:pPr>
        <w:spacing w:after="0" w:line="259" w:lineRule="auto"/>
        <w:ind w:left="35" w:firstLine="0"/>
        <w:jc w:val="center"/>
      </w:pPr>
      <w:r w:rsidRPr="0012514F">
        <w:rPr>
          <w:noProof/>
        </w:rPr>
        <w:drawing>
          <wp:inline distT="0" distB="0" distL="0" distR="0" wp14:anchorId="6E8E7B96" wp14:editId="5CFE1A8D">
            <wp:extent cx="6400800" cy="944245"/>
            <wp:effectExtent l="0" t="0" r="0" b="8255"/>
            <wp:docPr id="389786774" name="Picture 2"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86774" name="Picture 2" descr="A black and white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0800" cy="944245"/>
                    </a:xfrm>
                    <a:prstGeom prst="rect">
                      <a:avLst/>
                    </a:prstGeom>
                    <a:noFill/>
                    <a:ln>
                      <a:noFill/>
                    </a:ln>
                  </pic:spPr>
                </pic:pic>
              </a:graphicData>
            </a:graphic>
          </wp:inline>
        </w:drawing>
      </w:r>
    </w:p>
    <w:p w14:paraId="054B559F" w14:textId="6FBA441A" w:rsidR="00DA1908" w:rsidRDefault="0010020A">
      <w:pPr>
        <w:spacing w:after="0" w:line="259" w:lineRule="auto"/>
        <w:ind w:left="35" w:firstLine="0"/>
        <w:jc w:val="center"/>
      </w:pPr>
      <w:r>
        <w:t>Fall 202</w:t>
      </w:r>
      <w:r w:rsidR="0001085F">
        <w:t>6</w:t>
      </w:r>
      <w:r w:rsidR="00935934">
        <w:t xml:space="preserve">, 4 credit hours  </w:t>
      </w:r>
    </w:p>
    <w:p w14:paraId="36206158" w14:textId="77777777" w:rsidR="00DA1908" w:rsidRDefault="00935934">
      <w:pPr>
        <w:spacing w:after="16" w:line="259" w:lineRule="auto"/>
        <w:ind w:left="85" w:firstLine="0"/>
        <w:jc w:val="center"/>
      </w:pPr>
      <w:r>
        <w:t xml:space="preserve"> </w:t>
      </w:r>
    </w:p>
    <w:p w14:paraId="134349BC" w14:textId="7DA5FA7C" w:rsidR="00DA1908" w:rsidRDefault="00935934" w:rsidP="0073224A">
      <w:pPr>
        <w:tabs>
          <w:tab w:val="center" w:pos="3615"/>
          <w:tab w:val="center" w:pos="4335"/>
          <w:tab w:val="center" w:pos="5055"/>
          <w:tab w:val="center" w:pos="5775"/>
          <w:tab w:val="center" w:pos="8190"/>
        </w:tabs>
        <w:ind w:left="-1" w:firstLine="0"/>
      </w:pPr>
      <w:r>
        <w:rPr>
          <w:b/>
        </w:rPr>
        <w:t xml:space="preserve">INSTRUCTOR: </w:t>
      </w:r>
      <w:r w:rsidR="00595EAF" w:rsidRPr="00595EAF">
        <w:rPr>
          <w:bCs/>
        </w:rPr>
        <w:t xml:space="preserve">Dr. </w:t>
      </w:r>
      <w:r>
        <w:t xml:space="preserve">Tara </w:t>
      </w:r>
      <w:proofErr w:type="spellStart"/>
      <w:r>
        <w:t>Cepon</w:t>
      </w:r>
      <w:proofErr w:type="spellEnd"/>
      <w:r>
        <w:t>-</w:t>
      </w:r>
      <w:proofErr w:type="gramStart"/>
      <w:r>
        <w:t xml:space="preserve">Robins  </w:t>
      </w:r>
      <w:r w:rsidR="0073224A">
        <w:tab/>
      </w:r>
      <w:proofErr w:type="gramEnd"/>
      <w:r w:rsidR="0073224A">
        <w:tab/>
      </w:r>
      <w:r w:rsidR="0073224A">
        <w:tab/>
      </w:r>
      <w:r w:rsidR="0073224A">
        <w:tab/>
      </w:r>
      <w:r w:rsidR="0073224A">
        <w:tab/>
        <w:t xml:space="preserve">  </w:t>
      </w:r>
      <w:r w:rsidR="00A220A7">
        <w:t xml:space="preserve">    </w:t>
      </w:r>
      <w:r w:rsidR="00C66BEC">
        <w:t xml:space="preserve">    </w:t>
      </w:r>
      <w:r>
        <w:rPr>
          <w:b/>
        </w:rPr>
        <w:t xml:space="preserve">OFFICE: </w:t>
      </w:r>
      <w:r w:rsidR="00C66BEC">
        <w:t>Centennial Hall 120</w:t>
      </w:r>
      <w:r>
        <w:t xml:space="preserve">  </w:t>
      </w:r>
    </w:p>
    <w:p w14:paraId="17705FD5" w14:textId="6128E8D4" w:rsidR="00DA1908" w:rsidRDefault="00935934" w:rsidP="0073224A">
      <w:pPr>
        <w:tabs>
          <w:tab w:val="center" w:pos="5055"/>
          <w:tab w:val="center" w:pos="5775"/>
          <w:tab w:val="center" w:pos="8370"/>
        </w:tabs>
        <w:ind w:left="-1" w:firstLine="0"/>
      </w:pPr>
      <w:r>
        <w:rPr>
          <w:b/>
        </w:rPr>
        <w:t>OFFIC</w:t>
      </w:r>
      <w:r w:rsidR="00595EAF">
        <w:rPr>
          <w:b/>
        </w:rPr>
        <w:t xml:space="preserve">E HOURS: </w:t>
      </w:r>
      <w:r w:rsidR="00D2665C">
        <w:rPr>
          <w:bCs/>
        </w:rPr>
        <w:t>Mondays from 9 to 10am</w:t>
      </w:r>
      <w:r w:rsidR="00C66BEC">
        <w:rPr>
          <w:bCs/>
        </w:rPr>
        <w:t xml:space="preserve"> and</w:t>
      </w:r>
      <w:r w:rsidR="001727D1">
        <w:rPr>
          <w:bCs/>
        </w:rPr>
        <w:t xml:space="preserve"> by appointment</w:t>
      </w:r>
      <w:r>
        <w:t xml:space="preserve"> </w:t>
      </w:r>
      <w:r w:rsidR="00C66BEC">
        <w:tab/>
        <w:t xml:space="preserve">   </w:t>
      </w:r>
      <w:r w:rsidR="00D2665C">
        <w:tab/>
      </w:r>
      <w:r>
        <w:rPr>
          <w:b/>
        </w:rPr>
        <w:t>E-</w:t>
      </w:r>
      <w:r w:rsidR="00A60DDC">
        <w:rPr>
          <w:b/>
        </w:rPr>
        <w:t>MAIL</w:t>
      </w:r>
      <w:r>
        <w:rPr>
          <w:b/>
        </w:rPr>
        <w:t xml:space="preserve">: </w:t>
      </w:r>
      <w:hyperlink r:id="rId6" w:history="1">
        <w:r w:rsidR="00C66BEC" w:rsidRPr="00FF6C15">
          <w:rPr>
            <w:rStyle w:val="Hyperlink"/>
          </w:rPr>
          <w:t>trobins3@uccs.edu</w:t>
        </w:r>
      </w:hyperlink>
      <w:r w:rsidR="00C66BEC">
        <w:t xml:space="preserve"> </w:t>
      </w:r>
      <w:r>
        <w:t xml:space="preserve">  </w:t>
      </w:r>
      <w:r w:rsidR="00C66BEC">
        <w:t xml:space="preserve">  </w:t>
      </w:r>
      <w:r>
        <w:t xml:space="preserve"> </w:t>
      </w:r>
    </w:p>
    <w:p w14:paraId="5F7822CB" w14:textId="77777777" w:rsidR="00456815" w:rsidRDefault="00456815" w:rsidP="00456815">
      <w:pPr>
        <w:ind w:left="9"/>
        <w:rPr>
          <w:b/>
        </w:rPr>
      </w:pPr>
    </w:p>
    <w:p w14:paraId="0E06B516" w14:textId="77A870E7" w:rsidR="00A220A7" w:rsidRPr="00A220A7" w:rsidRDefault="00A220A7" w:rsidP="00456815">
      <w:pPr>
        <w:ind w:left="9"/>
        <w:rPr>
          <w:bCs/>
        </w:rPr>
      </w:pPr>
      <w:r>
        <w:rPr>
          <w:b/>
        </w:rPr>
        <w:t xml:space="preserve">LAB MEETING DAY/TIME: </w:t>
      </w:r>
      <w:r w:rsidR="002F0F3C">
        <w:rPr>
          <w:bCs/>
        </w:rPr>
        <w:t>Wednesday</w:t>
      </w:r>
      <w:r>
        <w:rPr>
          <w:bCs/>
        </w:rPr>
        <w:t xml:space="preserve">s from </w:t>
      </w:r>
      <w:r w:rsidR="00940792">
        <w:rPr>
          <w:bCs/>
        </w:rPr>
        <w:t>9:25 to 10:40am</w:t>
      </w:r>
      <w:r w:rsidR="00C66BEC">
        <w:rPr>
          <w:bCs/>
        </w:rPr>
        <w:tab/>
      </w:r>
      <w:r>
        <w:rPr>
          <w:bCs/>
        </w:rPr>
        <w:tab/>
      </w:r>
      <w:r w:rsidR="00C66BEC">
        <w:rPr>
          <w:bCs/>
        </w:rPr>
        <w:tab/>
      </w:r>
      <w:r>
        <w:rPr>
          <w:b/>
        </w:rPr>
        <w:t xml:space="preserve">PLACE: </w:t>
      </w:r>
      <w:r>
        <w:rPr>
          <w:bCs/>
        </w:rPr>
        <w:t>Centennial 119</w:t>
      </w:r>
    </w:p>
    <w:p w14:paraId="78D3FA1F" w14:textId="77777777" w:rsidR="00A220A7" w:rsidRDefault="00A220A7" w:rsidP="00456815">
      <w:pPr>
        <w:ind w:left="9"/>
        <w:rPr>
          <w:b/>
        </w:rPr>
      </w:pPr>
    </w:p>
    <w:p w14:paraId="64E30452" w14:textId="1CCB99D3" w:rsidR="00456815" w:rsidRDefault="005F2272" w:rsidP="00456815">
      <w:pPr>
        <w:ind w:left="9"/>
      </w:pPr>
      <w:r>
        <w:rPr>
          <w:b/>
        </w:rPr>
        <w:t xml:space="preserve">HYBRID </w:t>
      </w:r>
      <w:r w:rsidR="00456815">
        <w:rPr>
          <w:b/>
        </w:rPr>
        <w:t xml:space="preserve">COURSE FORMAT: </w:t>
      </w:r>
      <w:r w:rsidR="00A220A7">
        <w:t xml:space="preserve">This </w:t>
      </w:r>
      <w:r w:rsidR="00447A45">
        <w:t xml:space="preserve">is a </w:t>
      </w:r>
      <w:r>
        <w:t>4-credit</w:t>
      </w:r>
      <w:r w:rsidR="00447A45">
        <w:t xml:space="preserve"> hour</w:t>
      </w:r>
      <w:r>
        <w:t xml:space="preserve"> hybrid course, meaning that there are both online (lecture) and in person (lab) portions of this course. You must complete both the online and in-person portions to do well </w:t>
      </w:r>
      <w:proofErr w:type="gramStart"/>
      <w:r>
        <w:t>in</w:t>
      </w:r>
      <w:proofErr w:type="gramEnd"/>
      <w:r>
        <w:t xml:space="preserve"> this course</w:t>
      </w:r>
      <w:r w:rsidR="00447A45">
        <w:t>.</w:t>
      </w:r>
      <w:r>
        <w:t xml:space="preserve"> The course is </w:t>
      </w:r>
      <w:r w:rsidR="00545676">
        <w:t>divided</w:t>
      </w:r>
      <w:r>
        <w:t xml:space="preserve"> as follows:</w:t>
      </w:r>
      <w:r w:rsidR="00447A45">
        <w:t xml:space="preserve"> </w:t>
      </w:r>
    </w:p>
    <w:p w14:paraId="7429B30D" w14:textId="4EDB204B" w:rsidR="00456815" w:rsidRDefault="00456815" w:rsidP="00061E38">
      <w:pPr>
        <w:spacing w:after="0" w:line="259" w:lineRule="auto"/>
        <w:ind w:left="0" w:firstLine="0"/>
      </w:pPr>
    </w:p>
    <w:p w14:paraId="570C8D8D" w14:textId="2944907D" w:rsidR="00DA1908" w:rsidRPr="008B30AB" w:rsidRDefault="00595EAF" w:rsidP="00456815">
      <w:pPr>
        <w:pStyle w:val="ListParagraph"/>
        <w:numPr>
          <w:ilvl w:val="0"/>
          <w:numId w:val="18"/>
        </w:numPr>
      </w:pPr>
      <w:r>
        <w:rPr>
          <w:b/>
        </w:rPr>
        <w:t>Lectures</w:t>
      </w:r>
      <w:r w:rsidR="00A60DDC" w:rsidRPr="00456815">
        <w:rPr>
          <w:b/>
        </w:rPr>
        <w:t xml:space="preserve">: </w:t>
      </w:r>
      <w:r w:rsidR="00A60DDC">
        <w:t xml:space="preserve">All lectures are </w:t>
      </w:r>
      <w:r w:rsidR="00A60DDC" w:rsidRPr="00061E38">
        <w:rPr>
          <w:b/>
          <w:u w:val="single"/>
        </w:rPr>
        <w:t xml:space="preserve">available </w:t>
      </w:r>
      <w:r>
        <w:rPr>
          <w:b/>
          <w:u w:val="single"/>
        </w:rPr>
        <w:t xml:space="preserve">asynchronously </w:t>
      </w:r>
      <w:r w:rsidR="00A60DDC" w:rsidRPr="00061E38">
        <w:rPr>
          <w:b/>
          <w:u w:val="single"/>
        </w:rPr>
        <w:t>on</w:t>
      </w:r>
      <w:r w:rsidR="00456815" w:rsidRPr="00061E38">
        <w:rPr>
          <w:b/>
          <w:u w:val="single"/>
        </w:rPr>
        <w:t xml:space="preserve"> Canvas</w:t>
      </w:r>
      <w:r w:rsidR="00A60DDC">
        <w:t xml:space="preserve"> and should be reviewed each week prior to </w:t>
      </w:r>
      <w:r w:rsidR="008B30AB">
        <w:t>attending lab</w:t>
      </w:r>
      <w:r w:rsidR="001727D1">
        <w:t xml:space="preserve">. </w:t>
      </w:r>
      <w:r w:rsidR="008B30AB">
        <w:rPr>
          <w:bCs/>
        </w:rPr>
        <w:t>Lectures and readings cover all background, as well as the skeletal materials you need to know for lab.</w:t>
      </w:r>
      <w:r w:rsidR="00E441D7">
        <w:rPr>
          <w:bCs/>
        </w:rPr>
        <w:t xml:space="preserve"> </w:t>
      </w:r>
      <w:r w:rsidR="00E441D7" w:rsidRPr="00545676">
        <w:rPr>
          <w:b/>
          <w:u w:val="single"/>
        </w:rPr>
        <w:t>Two online exams and the final project</w:t>
      </w:r>
      <w:r w:rsidR="00E441D7">
        <w:rPr>
          <w:bCs/>
        </w:rPr>
        <w:t xml:space="preserve"> cover materials discussed in lecture.</w:t>
      </w:r>
    </w:p>
    <w:p w14:paraId="6BE96C3A" w14:textId="77777777" w:rsidR="008B30AB" w:rsidRDefault="008B30AB" w:rsidP="008B30AB">
      <w:pPr>
        <w:pStyle w:val="ListParagraph"/>
        <w:ind w:firstLine="0"/>
      </w:pPr>
    </w:p>
    <w:p w14:paraId="20CE07B8" w14:textId="570A6DF7" w:rsidR="008B30AB" w:rsidRDefault="008B30AB" w:rsidP="008B30AB">
      <w:pPr>
        <w:pStyle w:val="ListParagraph"/>
        <w:numPr>
          <w:ilvl w:val="0"/>
          <w:numId w:val="18"/>
        </w:numPr>
      </w:pPr>
      <w:r w:rsidRPr="008B30AB">
        <w:rPr>
          <w:b/>
        </w:rPr>
        <w:t xml:space="preserve">Osteology </w:t>
      </w:r>
      <w:r w:rsidR="00595EAF" w:rsidRPr="008B30AB">
        <w:rPr>
          <w:b/>
        </w:rPr>
        <w:t>Laboratory</w:t>
      </w:r>
      <w:r w:rsidR="00A60DDC" w:rsidRPr="008B30AB">
        <w:rPr>
          <w:b/>
        </w:rPr>
        <w:t>:</w:t>
      </w:r>
      <w:r w:rsidR="001F510A" w:rsidRPr="008B30AB">
        <w:rPr>
          <w:b/>
        </w:rPr>
        <w:t xml:space="preserve"> </w:t>
      </w:r>
      <w:r>
        <w:t xml:space="preserve">Labs are held </w:t>
      </w:r>
      <w:r w:rsidRPr="00EA08F1">
        <w:rPr>
          <w:b/>
          <w:bCs/>
          <w:u w:val="single"/>
        </w:rPr>
        <w:t>in-person</w:t>
      </w:r>
      <w:r>
        <w:t xml:space="preserve"> each week on </w:t>
      </w:r>
      <w:r w:rsidR="002F0F3C">
        <w:rPr>
          <w:b/>
          <w:u w:val="single"/>
        </w:rPr>
        <w:t>Wednes</w:t>
      </w:r>
      <w:r w:rsidRPr="00456815">
        <w:rPr>
          <w:b/>
          <w:u w:val="single"/>
        </w:rPr>
        <w:t xml:space="preserve">days from </w:t>
      </w:r>
      <w:r w:rsidR="00F3372D">
        <w:rPr>
          <w:b/>
          <w:u w:val="single"/>
        </w:rPr>
        <w:t>9:25 to 10:40</w:t>
      </w:r>
      <w:r w:rsidRPr="00456815">
        <w:rPr>
          <w:b/>
          <w:u w:val="single"/>
        </w:rPr>
        <w:t xml:space="preserve"> in Centennial 119</w:t>
      </w:r>
      <w:r>
        <w:t xml:space="preserve">. Please print and bring lab worksheets (posted on Canvas), as well as any assigned readings for lab for that week. Hard copies of the labs will be collected from you </w:t>
      </w:r>
      <w:proofErr w:type="gramStart"/>
      <w:r>
        <w:t>on</w:t>
      </w:r>
      <w:proofErr w:type="gramEnd"/>
      <w:r>
        <w:t xml:space="preserve"> weeks 4, </w:t>
      </w:r>
      <w:r w:rsidR="006149AC">
        <w:t>9</w:t>
      </w:r>
      <w:r>
        <w:t xml:space="preserve">, and 13. Please bring both textbooks to class with you. </w:t>
      </w:r>
      <w:r w:rsidR="00E441D7" w:rsidRPr="00545676">
        <w:rPr>
          <w:b/>
          <w:bCs/>
          <w:u w:val="single"/>
        </w:rPr>
        <w:t>Two in-person lab practical exams and the final project</w:t>
      </w:r>
      <w:r w:rsidR="00E441D7">
        <w:t xml:space="preserve"> cover materials learned in laboratory.</w:t>
      </w:r>
    </w:p>
    <w:p w14:paraId="5CAF0B40" w14:textId="77777777" w:rsidR="00805A89" w:rsidRDefault="00805A89" w:rsidP="00805A89">
      <w:pPr>
        <w:pStyle w:val="ListParagraph"/>
      </w:pPr>
    </w:p>
    <w:p w14:paraId="471A72B3" w14:textId="3BBB6112" w:rsidR="00805A89" w:rsidRDefault="00805A89" w:rsidP="008B30AB">
      <w:pPr>
        <w:pStyle w:val="ListParagraph"/>
        <w:numPr>
          <w:ilvl w:val="0"/>
          <w:numId w:val="18"/>
        </w:numPr>
      </w:pPr>
      <w:r>
        <w:rPr>
          <w:b/>
          <w:bCs/>
        </w:rPr>
        <w:t xml:space="preserve">Readings: </w:t>
      </w:r>
      <w:r w:rsidRPr="00805A89">
        <w:t>Course readings are required and are essential to passing exams, completing lab assignments, and participating in lab section activities</w:t>
      </w:r>
      <w:r w:rsidR="00545676">
        <w:t xml:space="preserve"> and the final project</w:t>
      </w:r>
      <w:r w:rsidRPr="00805A89">
        <w:t>.</w:t>
      </w:r>
      <w:r w:rsidRPr="00805A89">
        <w:rPr>
          <w:b/>
          <w:bCs/>
        </w:rPr>
        <w:t xml:space="preserve">  </w:t>
      </w:r>
    </w:p>
    <w:p w14:paraId="179F3616" w14:textId="0ED9E999" w:rsidR="00DA1908" w:rsidRDefault="00456815">
      <w:pPr>
        <w:spacing w:after="2" w:line="259" w:lineRule="auto"/>
        <w:ind w:left="14" w:firstLine="0"/>
      </w:pPr>
      <w:r>
        <w:rPr>
          <w:b/>
        </w:rPr>
        <w:t xml:space="preserve"> </w:t>
      </w:r>
      <w:r>
        <w:t xml:space="preserve"> </w:t>
      </w:r>
      <w:r w:rsidR="00935934">
        <w:t xml:space="preserve">  </w:t>
      </w:r>
    </w:p>
    <w:p w14:paraId="51EAB7FE" w14:textId="69710FCC" w:rsidR="00DA1908" w:rsidRDefault="00935934">
      <w:pPr>
        <w:ind w:left="9"/>
      </w:pPr>
      <w:r>
        <w:rPr>
          <w:b/>
        </w:rPr>
        <w:t xml:space="preserve">COURSE DESCRIPTION: </w:t>
      </w:r>
      <w:r>
        <w:t>This course teaches basic analysis of human remains for the medico-legal profession</w:t>
      </w:r>
      <w:r w:rsidR="00031BE7">
        <w:t xml:space="preserve"> of Forensic </w:t>
      </w:r>
      <w:r w:rsidR="00E441D7">
        <w:t>Anthropology and</w:t>
      </w:r>
      <w:r>
        <w:t xml:space="preserve"> will cover the history of the discipline and its methods. You will learn to identify the bones of the human skeleton, determine time since death, evaluate trauma, and identify</w:t>
      </w:r>
      <w:r w:rsidR="00E441D7">
        <w:t xml:space="preserve"> key features to help make a positive identification</w:t>
      </w:r>
      <w:r>
        <w:t xml:space="preserve">. This course will also explore the role of </w:t>
      </w:r>
      <w:r w:rsidR="00E441D7">
        <w:t>forensic anthropologists</w:t>
      </w:r>
      <w:r>
        <w:t xml:space="preserve"> in crime scene investigation and mass disaster recovery, looking at </w:t>
      </w:r>
      <w:r w:rsidR="00031BE7">
        <w:t xml:space="preserve">various </w:t>
      </w:r>
      <w:r>
        <w:t xml:space="preserve">case studies.   </w:t>
      </w:r>
    </w:p>
    <w:p w14:paraId="34A1687C" w14:textId="77777777" w:rsidR="00DA1908" w:rsidRDefault="00935934">
      <w:pPr>
        <w:spacing w:after="2" w:line="259" w:lineRule="auto"/>
        <w:ind w:left="14" w:firstLine="0"/>
      </w:pPr>
      <w:r>
        <w:t xml:space="preserve">  </w:t>
      </w:r>
    </w:p>
    <w:p w14:paraId="2F323564" w14:textId="77777777" w:rsidR="00DA1908" w:rsidRDefault="00935934">
      <w:pPr>
        <w:spacing w:after="0" w:line="259" w:lineRule="auto"/>
        <w:ind w:left="17"/>
      </w:pPr>
      <w:r>
        <w:rPr>
          <w:b/>
        </w:rPr>
        <w:t xml:space="preserve">COURSE OUTCOMES: </w:t>
      </w:r>
      <w:r>
        <w:t xml:space="preserve">  </w:t>
      </w:r>
    </w:p>
    <w:p w14:paraId="3436F6B9" w14:textId="77777777" w:rsidR="00DA1908" w:rsidRDefault="00935934">
      <w:pPr>
        <w:numPr>
          <w:ilvl w:val="0"/>
          <w:numId w:val="1"/>
        </w:numPr>
        <w:spacing w:after="146"/>
        <w:ind w:hanging="216"/>
      </w:pPr>
      <w:r>
        <w:t xml:space="preserve">Comprehension of basic anatomical terminology, specifically the names, features, location, architecture and general characteristics of the bones of the human skeleton.   </w:t>
      </w:r>
    </w:p>
    <w:p w14:paraId="3BA3F64B" w14:textId="77777777" w:rsidR="00DA1908" w:rsidRDefault="00935934">
      <w:pPr>
        <w:numPr>
          <w:ilvl w:val="0"/>
          <w:numId w:val="1"/>
        </w:numPr>
        <w:spacing w:after="146"/>
        <w:ind w:hanging="216"/>
      </w:pPr>
      <w:r>
        <w:t xml:space="preserve">An appreciation for the various disciplines associated with forensic anthropology including archaeology, anatomy and physiology, biology, criminal law, entomology, and geology among others.   </w:t>
      </w:r>
    </w:p>
    <w:p w14:paraId="1C2C61FB" w14:textId="77777777" w:rsidR="00DA1908" w:rsidRDefault="00935934">
      <w:pPr>
        <w:numPr>
          <w:ilvl w:val="0"/>
          <w:numId w:val="1"/>
        </w:numPr>
        <w:spacing w:after="146"/>
        <w:ind w:hanging="216"/>
      </w:pPr>
      <w:proofErr w:type="gramStart"/>
      <w:r>
        <w:t>An understanding of crime scene methods,</w:t>
      </w:r>
      <w:proofErr w:type="gramEnd"/>
      <w:r>
        <w:t xml:space="preserve"> means of analysis, and age, gender, and ancestry skeletal identification.   </w:t>
      </w:r>
    </w:p>
    <w:p w14:paraId="6DB79FA4" w14:textId="48398A8A" w:rsidR="00DA1908" w:rsidRDefault="00935934">
      <w:pPr>
        <w:numPr>
          <w:ilvl w:val="0"/>
          <w:numId w:val="1"/>
        </w:numPr>
        <w:spacing w:after="142"/>
        <w:ind w:hanging="216"/>
      </w:pPr>
      <w:r>
        <w:t>A basic grasp o</w:t>
      </w:r>
      <w:r w:rsidR="00805A89">
        <w:t>f</w:t>
      </w:r>
      <w:r>
        <w:t xml:space="preserve"> the effect</w:t>
      </w:r>
      <w:r w:rsidR="00805A89">
        <w:t>s</w:t>
      </w:r>
      <w:r>
        <w:t xml:space="preserve"> of cultural and environmental factors</w:t>
      </w:r>
      <w:r w:rsidR="001727D1">
        <w:t xml:space="preserve"> on bones</w:t>
      </w:r>
      <w:r>
        <w:t xml:space="preserve">.   </w:t>
      </w:r>
    </w:p>
    <w:p w14:paraId="38743F07" w14:textId="77777777" w:rsidR="00DA1908" w:rsidRDefault="00935934">
      <w:pPr>
        <w:numPr>
          <w:ilvl w:val="0"/>
          <w:numId w:val="1"/>
        </w:numPr>
        <w:spacing w:after="108"/>
        <w:ind w:hanging="216"/>
      </w:pPr>
      <w:r>
        <w:t xml:space="preserve">Comprehension of the role of forensic anthropology in the medico-legal community. </w:t>
      </w:r>
      <w:r>
        <w:rPr>
          <w:b/>
        </w:rPr>
        <w:t xml:space="preserve"> </w:t>
      </w:r>
      <w:r>
        <w:t xml:space="preserve"> </w:t>
      </w:r>
    </w:p>
    <w:p w14:paraId="722D1EC9" w14:textId="77777777" w:rsidR="009106C1" w:rsidRDefault="009106C1" w:rsidP="002A7872">
      <w:pPr>
        <w:spacing w:after="0" w:line="259" w:lineRule="auto"/>
        <w:ind w:left="0" w:firstLine="0"/>
        <w:rPr>
          <w:b/>
        </w:rPr>
      </w:pPr>
    </w:p>
    <w:p w14:paraId="274AF84F" w14:textId="406EB546" w:rsidR="00DA1908" w:rsidRDefault="00935934" w:rsidP="002A7872">
      <w:pPr>
        <w:spacing w:after="0" w:line="259" w:lineRule="auto"/>
        <w:ind w:left="0" w:firstLine="0"/>
      </w:pPr>
      <w:r>
        <w:rPr>
          <w:b/>
        </w:rPr>
        <w:lastRenderedPageBreak/>
        <w:t xml:space="preserve">REQUIRED TEXTS </w:t>
      </w:r>
      <w:r>
        <w:t xml:space="preserve">(Available at the Bookstore):   </w:t>
      </w:r>
    </w:p>
    <w:p w14:paraId="0224B104" w14:textId="74CEA75B" w:rsidR="00DA1908" w:rsidRDefault="00935934" w:rsidP="00E441D7">
      <w:pPr>
        <w:pStyle w:val="ListParagraph"/>
        <w:numPr>
          <w:ilvl w:val="0"/>
          <w:numId w:val="34"/>
        </w:numPr>
        <w:spacing w:after="2" w:line="259" w:lineRule="auto"/>
      </w:pPr>
      <w:r w:rsidRPr="00E441D7">
        <w:rPr>
          <w:i/>
        </w:rPr>
        <w:t>Introduction to Forensic Anthropology</w:t>
      </w:r>
      <w:r>
        <w:t xml:space="preserve">, </w:t>
      </w:r>
      <w:r w:rsidR="003A44AA">
        <w:t>6</w:t>
      </w:r>
      <w:r w:rsidR="003A44AA" w:rsidRPr="003A44AA">
        <w:rPr>
          <w:vertAlign w:val="superscript"/>
        </w:rPr>
        <w:t>th</w:t>
      </w:r>
      <w:r w:rsidR="003A44AA">
        <w:t xml:space="preserve"> </w:t>
      </w:r>
      <w:r>
        <w:t xml:space="preserve">edition, by S. Byers </w:t>
      </w:r>
      <w:r w:rsidRPr="00E441D7">
        <w:rPr>
          <w:i/>
        </w:rPr>
        <w:t xml:space="preserve"> </w:t>
      </w:r>
    </w:p>
    <w:p w14:paraId="54A79069" w14:textId="77777777" w:rsidR="00DA1908" w:rsidRDefault="00935934" w:rsidP="00E441D7">
      <w:pPr>
        <w:pStyle w:val="ListParagraph"/>
        <w:numPr>
          <w:ilvl w:val="0"/>
          <w:numId w:val="34"/>
        </w:numPr>
      </w:pPr>
      <w:r w:rsidRPr="00E441D7">
        <w:rPr>
          <w:i/>
        </w:rPr>
        <w:t xml:space="preserve">The Human Bone Manual </w:t>
      </w:r>
      <w:r>
        <w:t xml:space="preserve">by T. White and P.A. Folkens   </w:t>
      </w:r>
    </w:p>
    <w:p w14:paraId="4B24C8C9" w14:textId="022465FD" w:rsidR="00805A89" w:rsidRDefault="00935934" w:rsidP="00E441D7">
      <w:pPr>
        <w:pStyle w:val="ListParagraph"/>
        <w:numPr>
          <w:ilvl w:val="0"/>
          <w:numId w:val="34"/>
        </w:numPr>
      </w:pPr>
      <w:r>
        <w:t xml:space="preserve">Articles posted to </w:t>
      </w:r>
      <w:r w:rsidR="00E441D7">
        <w:t>Canvas</w:t>
      </w:r>
    </w:p>
    <w:p w14:paraId="17DDFA3B" w14:textId="77777777" w:rsidR="00F73160" w:rsidRDefault="00F73160" w:rsidP="002A7872">
      <w:pPr>
        <w:spacing w:after="0" w:line="259" w:lineRule="auto"/>
        <w:ind w:left="39" w:right="18"/>
        <w:rPr>
          <w:b/>
          <w:bCs/>
        </w:rPr>
      </w:pPr>
    </w:p>
    <w:p w14:paraId="3C7F11DF" w14:textId="3F5E187B" w:rsidR="002A7872" w:rsidRDefault="005D4C9E" w:rsidP="002A7872">
      <w:pPr>
        <w:spacing w:after="0" w:line="259" w:lineRule="auto"/>
        <w:ind w:left="39" w:right="18"/>
        <w:rPr>
          <w:b/>
          <w:bCs/>
        </w:rPr>
      </w:pPr>
      <w:r>
        <w:rPr>
          <w:b/>
          <w:bCs/>
        </w:rPr>
        <w:t>GRADE BREAKDOWN</w:t>
      </w:r>
    </w:p>
    <w:p w14:paraId="63A1150A" w14:textId="02C3DAD1" w:rsidR="002A7872" w:rsidRPr="002A7872" w:rsidRDefault="002A7872" w:rsidP="002A7872">
      <w:pPr>
        <w:spacing w:after="0" w:line="259" w:lineRule="auto"/>
        <w:ind w:left="39" w:right="18"/>
      </w:pPr>
      <w:r>
        <w:t>Lab Assignments (</w:t>
      </w:r>
      <w:r w:rsidR="00BD338A">
        <w:t>10</w:t>
      </w:r>
      <w:r>
        <w:t xml:space="preserve"> @ </w:t>
      </w:r>
      <w:r w:rsidR="00A561A6">
        <w:t>25</w:t>
      </w:r>
      <w:r>
        <w:t xml:space="preserve"> points each)</w:t>
      </w:r>
      <w:r>
        <w:tab/>
      </w:r>
      <w:r>
        <w:tab/>
      </w:r>
      <w:r>
        <w:tab/>
      </w:r>
      <w:r w:rsidR="00A561A6">
        <w:t>250</w:t>
      </w:r>
      <w:r w:rsidRPr="002A7872">
        <w:t xml:space="preserve"> points</w:t>
      </w:r>
    </w:p>
    <w:p w14:paraId="65A194B9" w14:textId="2DAD4096" w:rsidR="002A7872" w:rsidRDefault="002A7872" w:rsidP="002A7872">
      <w:pPr>
        <w:spacing w:after="0" w:line="259" w:lineRule="auto"/>
        <w:ind w:left="39" w:right="18"/>
      </w:pPr>
      <w:r>
        <w:t xml:space="preserve">Lab Practical </w:t>
      </w:r>
      <w:r w:rsidR="007B0DFE">
        <w:t>Exam 1</w:t>
      </w:r>
      <w:r w:rsidR="007B0DFE">
        <w:tab/>
      </w:r>
      <w:r w:rsidR="007B0DFE">
        <w:tab/>
      </w:r>
      <w:r w:rsidR="007B0DFE">
        <w:tab/>
      </w:r>
      <w:r w:rsidR="007B0DFE">
        <w:tab/>
      </w:r>
      <w:r w:rsidR="007B0DFE">
        <w:tab/>
        <w:t>100 points</w:t>
      </w:r>
    </w:p>
    <w:p w14:paraId="6A937C34" w14:textId="49488121" w:rsidR="007B0DFE" w:rsidRDefault="007B0DFE" w:rsidP="002A7872">
      <w:pPr>
        <w:spacing w:after="0" w:line="259" w:lineRule="auto"/>
        <w:ind w:left="39" w:right="18"/>
      </w:pPr>
      <w:r>
        <w:t>Lab Practical Exam 2</w:t>
      </w:r>
      <w:r>
        <w:tab/>
      </w:r>
      <w:r>
        <w:tab/>
      </w:r>
      <w:r>
        <w:tab/>
      </w:r>
      <w:r>
        <w:tab/>
      </w:r>
      <w:r>
        <w:tab/>
        <w:t>100 points</w:t>
      </w:r>
    </w:p>
    <w:p w14:paraId="1DFD09FD" w14:textId="4498AA90" w:rsidR="002A7872" w:rsidRDefault="007B0DFE" w:rsidP="002A7872">
      <w:pPr>
        <w:spacing w:after="0" w:line="259" w:lineRule="auto"/>
        <w:ind w:left="39" w:right="18"/>
      </w:pPr>
      <w:r>
        <w:t>Lecture Exam 1</w:t>
      </w:r>
      <w:r w:rsidR="002A7872">
        <w:tab/>
      </w:r>
      <w:r w:rsidR="002A7872">
        <w:tab/>
      </w:r>
      <w:r w:rsidR="002A7872">
        <w:tab/>
      </w:r>
      <w:r w:rsidR="002A7872">
        <w:tab/>
      </w:r>
      <w:r w:rsidR="002A7872">
        <w:tab/>
      </w:r>
      <w:r w:rsidR="002A7872">
        <w:tab/>
        <w:t>150 points</w:t>
      </w:r>
    </w:p>
    <w:p w14:paraId="1D43BCE9" w14:textId="164F6D64" w:rsidR="002A7872" w:rsidRDefault="007B0DFE" w:rsidP="002A7872">
      <w:pPr>
        <w:spacing w:after="0" w:line="259" w:lineRule="auto"/>
        <w:ind w:left="39" w:right="18"/>
      </w:pPr>
      <w:r>
        <w:t>Lecture Exam 2</w:t>
      </w:r>
      <w:r>
        <w:tab/>
      </w:r>
      <w:r w:rsidR="002A7872">
        <w:tab/>
      </w:r>
      <w:r w:rsidR="002A7872">
        <w:tab/>
      </w:r>
      <w:r w:rsidR="002A7872">
        <w:tab/>
      </w:r>
      <w:r w:rsidR="002A7872">
        <w:tab/>
      </w:r>
      <w:r w:rsidR="002A7872">
        <w:tab/>
        <w:t>150 points</w:t>
      </w:r>
    </w:p>
    <w:p w14:paraId="02D032E1" w14:textId="0B407E7E" w:rsidR="002A7872" w:rsidRPr="00A561A6" w:rsidRDefault="002A7872" w:rsidP="002A7872">
      <w:pPr>
        <w:spacing w:after="0" w:line="259" w:lineRule="auto"/>
        <w:ind w:left="39" w:right="18"/>
      </w:pPr>
      <w:r w:rsidRPr="00A561A6">
        <w:t>Final Case Report</w:t>
      </w:r>
      <w:r w:rsidR="00A561A6" w:rsidRPr="00A561A6">
        <w:t xml:space="preserve"> </w:t>
      </w:r>
      <w:proofErr w:type="gramStart"/>
      <w:r w:rsidR="00A561A6" w:rsidRPr="00A561A6">
        <w:t>Presentations</w:t>
      </w:r>
      <w:r w:rsidRPr="00A561A6">
        <w:tab/>
      </w:r>
      <w:r w:rsidRPr="00A561A6">
        <w:tab/>
      </w:r>
      <w:r w:rsidRPr="00A561A6">
        <w:tab/>
      </w:r>
      <w:r w:rsidRPr="00A561A6">
        <w:tab/>
      </w:r>
      <w:r w:rsidR="00A561A6" w:rsidRPr="00A561A6">
        <w:t>100</w:t>
      </w:r>
      <w:r w:rsidRPr="00A561A6">
        <w:t xml:space="preserve"> points</w:t>
      </w:r>
      <w:proofErr w:type="gramEnd"/>
    </w:p>
    <w:p w14:paraId="44415268" w14:textId="10C9A45E" w:rsidR="00A561A6" w:rsidRPr="002A7872" w:rsidRDefault="00A561A6" w:rsidP="002A7872">
      <w:pPr>
        <w:spacing w:after="0" w:line="259" w:lineRule="auto"/>
        <w:ind w:left="39" w:right="18"/>
        <w:rPr>
          <w:u w:val="single"/>
        </w:rPr>
      </w:pPr>
      <w:r>
        <w:rPr>
          <w:u w:val="single"/>
        </w:rPr>
        <w:t>Final Case Report Write-up</w:t>
      </w:r>
      <w:r>
        <w:rPr>
          <w:u w:val="single"/>
        </w:rPr>
        <w:tab/>
      </w:r>
      <w:r>
        <w:rPr>
          <w:u w:val="single"/>
        </w:rPr>
        <w:tab/>
      </w:r>
      <w:r>
        <w:rPr>
          <w:u w:val="single"/>
        </w:rPr>
        <w:tab/>
      </w:r>
      <w:r>
        <w:rPr>
          <w:u w:val="single"/>
        </w:rPr>
        <w:tab/>
        <w:t>150 points</w:t>
      </w:r>
    </w:p>
    <w:p w14:paraId="0D8FFE35" w14:textId="01F328C4" w:rsidR="002A7872" w:rsidRPr="002A7872" w:rsidRDefault="002A7872">
      <w:pPr>
        <w:spacing w:after="0" w:line="259" w:lineRule="auto"/>
        <w:ind w:left="0" w:firstLine="0"/>
        <w:rPr>
          <w:bCs/>
        </w:rPr>
      </w:pPr>
      <w:r>
        <w:rPr>
          <w:b/>
        </w:rPr>
        <w:t>Total</w:t>
      </w:r>
      <w:r>
        <w:rPr>
          <w:b/>
        </w:rPr>
        <w:tab/>
      </w:r>
      <w:r>
        <w:rPr>
          <w:b/>
        </w:rPr>
        <w:tab/>
      </w:r>
      <w:r>
        <w:rPr>
          <w:b/>
        </w:rPr>
        <w:tab/>
      </w:r>
      <w:r>
        <w:rPr>
          <w:b/>
        </w:rPr>
        <w:tab/>
      </w:r>
      <w:r>
        <w:rPr>
          <w:b/>
        </w:rPr>
        <w:tab/>
      </w:r>
      <w:r>
        <w:rPr>
          <w:b/>
        </w:rPr>
        <w:tab/>
      </w:r>
      <w:r>
        <w:rPr>
          <w:b/>
        </w:rPr>
        <w:tab/>
        <w:t>1000 points</w:t>
      </w:r>
    </w:p>
    <w:p w14:paraId="47031E80" w14:textId="77777777" w:rsidR="002A7872" w:rsidRPr="002A7872" w:rsidRDefault="002A7872">
      <w:pPr>
        <w:spacing w:after="0" w:line="259" w:lineRule="auto"/>
        <w:ind w:left="0" w:firstLine="0"/>
        <w:rPr>
          <w:b/>
        </w:rPr>
      </w:pPr>
    </w:p>
    <w:p w14:paraId="39D83E6D" w14:textId="77777777" w:rsidR="00DA1908" w:rsidRDefault="00935934">
      <w:pPr>
        <w:ind w:left="9"/>
      </w:pPr>
      <w:r>
        <w:t xml:space="preserve">Grades will be assigned as follows: A = 90-100%, B = 80-89%, C = 70-79%, D = 60-69%, F &lt; 60% (with minus and plus grades assigned at appropriate cutoffs).   </w:t>
      </w:r>
    </w:p>
    <w:p w14:paraId="37DFA2B5" w14:textId="77777777" w:rsidR="00DA1908" w:rsidRDefault="00935934">
      <w:pPr>
        <w:spacing w:after="0" w:line="259" w:lineRule="auto"/>
        <w:ind w:left="14" w:firstLine="0"/>
      </w:pPr>
      <w:r>
        <w:t xml:space="preserve">  </w:t>
      </w:r>
    </w:p>
    <w:p w14:paraId="1971BBB2" w14:textId="77777777" w:rsidR="00DA1908" w:rsidRDefault="00935934">
      <w:pPr>
        <w:ind w:left="9"/>
      </w:pPr>
      <w:r>
        <w:t xml:space="preserve">The grading system used </w:t>
      </w:r>
      <w:proofErr w:type="gramStart"/>
      <w:r>
        <w:t>in</w:t>
      </w:r>
      <w:proofErr w:type="gramEnd"/>
      <w:r>
        <w:t xml:space="preserve"> this course is as follows:   </w:t>
      </w:r>
    </w:p>
    <w:p w14:paraId="3B3A4925" w14:textId="77777777" w:rsidR="00DA1908" w:rsidRDefault="00935934">
      <w:pPr>
        <w:numPr>
          <w:ilvl w:val="0"/>
          <w:numId w:val="2"/>
        </w:numPr>
        <w:spacing w:after="146"/>
        <w:ind w:right="189" w:hanging="432"/>
      </w:pPr>
      <w:r>
        <w:t xml:space="preserve">Outstanding performance relative to that required to meet course requirements; demonstrates a mastery of course content at the highest level.   </w:t>
      </w:r>
    </w:p>
    <w:p w14:paraId="4614F419" w14:textId="77777777" w:rsidR="00DA1908" w:rsidRDefault="00935934">
      <w:pPr>
        <w:numPr>
          <w:ilvl w:val="0"/>
          <w:numId w:val="2"/>
        </w:numPr>
        <w:spacing w:after="146"/>
        <w:ind w:right="189" w:hanging="432"/>
      </w:pPr>
      <w:r>
        <w:t xml:space="preserve">Performance that is significantly above that required to meet course requirements; demonstrates a mastery of course content at a high level.   </w:t>
      </w:r>
    </w:p>
    <w:p w14:paraId="2CE52CE3" w14:textId="77777777" w:rsidR="00DA1908" w:rsidRDefault="00935934">
      <w:pPr>
        <w:numPr>
          <w:ilvl w:val="0"/>
          <w:numId w:val="2"/>
        </w:numPr>
        <w:spacing w:after="146"/>
        <w:ind w:right="189" w:hanging="432"/>
      </w:pPr>
      <w:r>
        <w:t xml:space="preserve">Performance that meets the course requirements in every respect; demonstrates an adequate understanding of course content.   </w:t>
      </w:r>
    </w:p>
    <w:p w14:paraId="6EF7D714" w14:textId="77777777" w:rsidR="00DA1908" w:rsidRDefault="00935934">
      <w:pPr>
        <w:numPr>
          <w:ilvl w:val="0"/>
          <w:numId w:val="2"/>
        </w:numPr>
        <w:spacing w:after="112"/>
        <w:ind w:right="189" w:hanging="432"/>
      </w:pPr>
      <w:r>
        <w:t xml:space="preserve">Performance that is at the minimal level necessary to pass the course but does not fully meet the course requirements; demonstrates a marginal understanding of course content.   </w:t>
      </w:r>
    </w:p>
    <w:p w14:paraId="52F8C0E4" w14:textId="13763FDE" w:rsidR="00DA1908" w:rsidRDefault="00935934" w:rsidP="007B0DFE">
      <w:pPr>
        <w:spacing w:after="112"/>
        <w:ind w:left="465" w:hanging="466"/>
      </w:pPr>
      <w:r>
        <w:t xml:space="preserve">F       Performance </w:t>
      </w:r>
      <w:proofErr w:type="gramStart"/>
      <w:r>
        <w:t>in</w:t>
      </w:r>
      <w:proofErr w:type="gramEnd"/>
      <w:r>
        <w:t xml:space="preserve"> the course, for whatever reason, is unacceptable and does not meet the course requirements; demonstrates an inadequate understanding of the course content.   </w:t>
      </w:r>
    </w:p>
    <w:p w14:paraId="3A7CE0D2" w14:textId="0BD5C756" w:rsidR="007B0DFE" w:rsidRDefault="007B0DFE" w:rsidP="007B0DFE">
      <w:pPr>
        <w:spacing w:after="112"/>
        <w:ind w:left="465" w:hanging="466"/>
      </w:pPr>
    </w:p>
    <w:p w14:paraId="234CE085" w14:textId="5F1BEF41" w:rsidR="00A17AF6" w:rsidRPr="00A17AF6" w:rsidRDefault="00A17AF6" w:rsidP="007B0DFE">
      <w:pPr>
        <w:spacing w:after="112"/>
        <w:ind w:left="465" w:hanging="466"/>
        <w:rPr>
          <w:b/>
          <w:bCs/>
        </w:rPr>
      </w:pPr>
      <w:r>
        <w:rPr>
          <w:b/>
          <w:bCs/>
        </w:rPr>
        <w:t>COURSE POLICIES</w:t>
      </w:r>
    </w:p>
    <w:p w14:paraId="1DC0266C" w14:textId="62F1A6BA" w:rsidR="007B0DFE" w:rsidRDefault="007B0DFE" w:rsidP="007B0DFE">
      <w:pPr>
        <w:ind w:left="-5"/>
      </w:pPr>
      <w:bookmarkStart w:id="0" w:name="_Hlk503266704"/>
      <w:r>
        <w:rPr>
          <w:b/>
          <w:bCs/>
        </w:rPr>
        <w:t>Late work and extra credit:</w:t>
      </w:r>
      <w:r w:rsidRPr="00B84E6F">
        <w:rPr>
          <w:bCs/>
          <w:u w:val="single"/>
        </w:rPr>
        <w:t xml:space="preserve"> Late work (</w:t>
      </w:r>
      <w:r w:rsidR="00A17AF6">
        <w:rPr>
          <w:bCs/>
          <w:u w:val="single"/>
        </w:rPr>
        <w:t>Lab Assignments, Practical Exams, Lecture Exams</w:t>
      </w:r>
      <w:r w:rsidRPr="00B84E6F">
        <w:rPr>
          <w:bCs/>
          <w:u w:val="single"/>
        </w:rPr>
        <w:t xml:space="preserve">) will be </w:t>
      </w:r>
      <w:proofErr w:type="gramStart"/>
      <w:r w:rsidRPr="00B84E6F">
        <w:rPr>
          <w:bCs/>
          <w:u w:val="single"/>
        </w:rPr>
        <w:t>accepted, but</w:t>
      </w:r>
      <w:proofErr w:type="gramEnd"/>
      <w:r w:rsidRPr="00B84E6F">
        <w:rPr>
          <w:bCs/>
          <w:u w:val="single"/>
        </w:rPr>
        <w:t xml:space="preserve"> will be penalized 10% for every day late</w:t>
      </w:r>
      <w:r w:rsidRPr="00B84E6F">
        <w:rPr>
          <w:bCs/>
        </w:rPr>
        <w:t>.</w:t>
      </w:r>
      <w:r>
        <w:rPr>
          <w:b/>
        </w:rPr>
        <w:t xml:space="preserve"> </w:t>
      </w:r>
      <w:r>
        <w:t xml:space="preserve">If you have a scheduling conflict, illness, or other </w:t>
      </w:r>
      <w:r w:rsidR="00A17AF6">
        <w:t>issues</w:t>
      </w:r>
      <w:r>
        <w:t xml:space="preserve"> meeting the deadline, let your professor know ASAP. </w:t>
      </w:r>
      <w:r w:rsidR="0019513B">
        <w:t>There is one Extra Credit Opportunity for this class: Attend Mountain Lion Research Day on December 6 and turn in questions (more information to come). Otherwise, n</w:t>
      </w:r>
      <w:r>
        <w:t>o</w:t>
      </w:r>
      <w:r w:rsidR="00A17AF6">
        <w:t xml:space="preserve"> individual </w:t>
      </w:r>
      <w:r>
        <w:t>extra credit assignments will be given for this course, so any points you miss cannot be made up at the end of term (unless prior arrangements to submit late work are made). There will be no last-minute exceptions to this</w:t>
      </w:r>
      <w:r w:rsidR="0019513B">
        <w:t>.</w:t>
      </w:r>
    </w:p>
    <w:p w14:paraId="40259722" w14:textId="77777777" w:rsidR="00A17AF6" w:rsidRDefault="00A17AF6" w:rsidP="007B0DFE">
      <w:pPr>
        <w:ind w:left="-5"/>
      </w:pPr>
    </w:p>
    <w:p w14:paraId="6F8EBABF" w14:textId="1DB50457" w:rsidR="007B0DFE" w:rsidRPr="00DC1117" w:rsidRDefault="007B0DFE" w:rsidP="007B0DFE">
      <w:pPr>
        <w:spacing w:after="0" w:line="240" w:lineRule="auto"/>
        <w:rPr>
          <w:rFonts w:asciiTheme="minorHAnsi" w:hAnsiTheme="minorHAnsi"/>
          <w:b/>
          <w:u w:val="single"/>
        </w:rPr>
      </w:pPr>
      <w:r>
        <w:rPr>
          <w:rFonts w:asciiTheme="minorHAnsi" w:hAnsiTheme="minorHAnsi"/>
          <w:b/>
        </w:rPr>
        <w:t xml:space="preserve">Use of Online Resources Not Associated with This Class: </w:t>
      </w:r>
      <w:r>
        <w:rPr>
          <w:rFonts w:asciiTheme="minorHAnsi" w:hAnsiTheme="minorHAnsi"/>
          <w:bCs/>
        </w:rPr>
        <w:t>Answers for exam</w:t>
      </w:r>
      <w:r w:rsidR="00A17AF6">
        <w:rPr>
          <w:rFonts w:asciiTheme="minorHAnsi" w:hAnsiTheme="minorHAnsi"/>
          <w:bCs/>
        </w:rPr>
        <w:t>s</w:t>
      </w:r>
      <w:r>
        <w:rPr>
          <w:rFonts w:asciiTheme="minorHAnsi" w:hAnsiTheme="minorHAnsi"/>
          <w:bCs/>
        </w:rPr>
        <w:t xml:space="preserve"> and other assessments should only come from materials provided in this course (i.e., lectures, readings). There is a lot of misinformation or out of context information on the internet and it is usually obvious when students use materials from unauthorized outside sources (i.e., Google Searches). Because </w:t>
      </w:r>
      <w:r w:rsidR="00A17AF6">
        <w:rPr>
          <w:rFonts w:asciiTheme="minorHAnsi" w:hAnsiTheme="minorHAnsi"/>
          <w:bCs/>
        </w:rPr>
        <w:t>Lecture Exams are online</w:t>
      </w:r>
      <w:r>
        <w:rPr>
          <w:rFonts w:asciiTheme="minorHAnsi" w:hAnsiTheme="minorHAnsi"/>
          <w:bCs/>
        </w:rPr>
        <w:t xml:space="preserve"> and you are not monitored while taking </w:t>
      </w:r>
      <w:r w:rsidR="00F32631">
        <w:rPr>
          <w:rFonts w:asciiTheme="minorHAnsi" w:hAnsiTheme="minorHAnsi"/>
          <w:bCs/>
        </w:rPr>
        <w:t>them</w:t>
      </w:r>
      <w:r>
        <w:rPr>
          <w:rFonts w:asciiTheme="minorHAnsi" w:hAnsiTheme="minorHAnsi"/>
          <w:bCs/>
        </w:rPr>
        <w:t xml:space="preserve">, you are on the honor system and by taking this course you agree to only use course-provided materials. </w:t>
      </w:r>
      <w:r w:rsidRPr="00DC1117">
        <w:rPr>
          <w:rFonts w:asciiTheme="minorHAnsi" w:hAnsiTheme="minorHAnsi"/>
          <w:b/>
          <w:u w:val="single"/>
        </w:rPr>
        <w:t xml:space="preserve">Any evidence that you are using materials from internet searches or other unauthorized content to </w:t>
      </w:r>
      <w:proofErr w:type="gramStart"/>
      <w:r w:rsidRPr="00DC1117">
        <w:rPr>
          <w:rFonts w:asciiTheme="minorHAnsi" w:hAnsiTheme="minorHAnsi"/>
          <w:b/>
          <w:u w:val="single"/>
        </w:rPr>
        <w:lastRenderedPageBreak/>
        <w:t>answer</w:t>
      </w:r>
      <w:proofErr w:type="gramEnd"/>
      <w:r w:rsidRPr="00DC1117">
        <w:rPr>
          <w:rFonts w:asciiTheme="minorHAnsi" w:hAnsiTheme="minorHAnsi"/>
          <w:b/>
          <w:u w:val="single"/>
        </w:rPr>
        <w:t xml:space="preserve"> questions will result in an automatic 0 on the assessment. If this happens more than once, you will receive an automatic 0 in the course and will be reported for academic dishonesty. </w:t>
      </w:r>
    </w:p>
    <w:p w14:paraId="519F3675" w14:textId="77777777" w:rsidR="007B0DFE" w:rsidRPr="00B84E6F" w:rsidRDefault="007B0DFE" w:rsidP="007B0DFE"/>
    <w:p w14:paraId="63F9171F" w14:textId="1C787C01" w:rsidR="007B0DFE" w:rsidRPr="00274440" w:rsidRDefault="007B0DFE" w:rsidP="007B0DFE">
      <w:pPr>
        <w:spacing w:after="0" w:line="240" w:lineRule="auto"/>
        <w:ind w:left="-5"/>
        <w:rPr>
          <w:rFonts w:asciiTheme="minorHAnsi" w:hAnsiTheme="minorHAnsi"/>
          <w:bCs/>
        </w:rPr>
      </w:pPr>
      <w:r>
        <w:rPr>
          <w:rFonts w:asciiTheme="minorHAnsi" w:hAnsiTheme="minorHAnsi"/>
          <w:b/>
        </w:rPr>
        <w:t>Intellectual Property and Posting to External Websites:</w:t>
      </w:r>
      <w:r w:rsidRPr="00B53D01">
        <w:t xml:space="preserve"> </w:t>
      </w:r>
      <w:r w:rsidRPr="00B53D01">
        <w:rPr>
          <w:rFonts w:asciiTheme="minorHAnsi" w:hAnsiTheme="minorHAnsi"/>
          <w:bCs/>
        </w:rPr>
        <w:t xml:space="preserve">All course materials provided to students by their instructor are considered intellectual property of the instructor and UCCS. These course materials include, but are not limited to, lecture slides or notes, </w:t>
      </w:r>
      <w:r w:rsidR="00F32631">
        <w:rPr>
          <w:rFonts w:asciiTheme="minorHAnsi" w:hAnsiTheme="minorHAnsi"/>
          <w:bCs/>
        </w:rPr>
        <w:t>lab worksheets</w:t>
      </w:r>
      <w:r w:rsidRPr="00B53D01">
        <w:rPr>
          <w:rFonts w:asciiTheme="minorHAnsi" w:hAnsiTheme="minorHAnsi"/>
          <w:bCs/>
        </w:rPr>
        <w:t xml:space="preserve">, exams, answer keys, study guides, outlines, etc. Students are actively encouraged to use the materials provided by their instructor to support and foster learning. In instances in which the instructor has encouraged collaborative learning, these materials may be shared with peers in the course who are registered and enrolled. Unauthorized distribution of these materials to any website, either during or after the semester, is strictly prohibited. </w:t>
      </w:r>
      <w:r w:rsidRPr="00F32631">
        <w:rPr>
          <w:rFonts w:asciiTheme="minorHAnsi" w:hAnsiTheme="minorHAnsi"/>
          <w:b/>
          <w:u w:val="single"/>
        </w:rPr>
        <w:t>Uploading course materials provided by your instructor to third party websites, even if modified for your personal use, is a violation of academic conduct and may result in a zero on individual assignments, a zero in the whole course, and further measures associated with academic dishonesty.</w:t>
      </w:r>
    </w:p>
    <w:p w14:paraId="65F8DA53" w14:textId="77777777" w:rsidR="007B0DFE" w:rsidRDefault="007B0DFE" w:rsidP="007B0DFE"/>
    <w:p w14:paraId="71C57884" w14:textId="77777777" w:rsidR="007B0DFE" w:rsidRDefault="007B0DFE" w:rsidP="007B0DFE">
      <w:pPr>
        <w:spacing w:after="285"/>
        <w:ind w:left="0" w:firstLine="0"/>
        <w:jc w:val="center"/>
        <w:rPr>
          <w:b/>
        </w:rPr>
      </w:pPr>
      <w:r>
        <w:rPr>
          <w:b/>
        </w:rPr>
        <w:t>*Be sure to review the schedule on the next page*</w:t>
      </w:r>
    </w:p>
    <w:p w14:paraId="11FEF958" w14:textId="77777777" w:rsidR="00595EAF" w:rsidRDefault="00595EAF" w:rsidP="00595EAF">
      <w:pPr>
        <w:spacing w:after="0"/>
        <w:ind w:left="0" w:right="12" w:firstLine="0"/>
        <w:jc w:val="center"/>
        <w:rPr>
          <w:rFonts w:asciiTheme="minorHAnsi" w:hAnsiTheme="minorHAnsi"/>
          <w:b/>
        </w:rPr>
      </w:pPr>
    </w:p>
    <w:p w14:paraId="2008F8F2" w14:textId="77777777" w:rsidR="00AD565A" w:rsidRDefault="00AD565A">
      <w:pPr>
        <w:spacing w:after="160" w:line="259" w:lineRule="auto"/>
        <w:ind w:left="0" w:firstLine="0"/>
        <w:rPr>
          <w:rFonts w:asciiTheme="minorHAnsi" w:hAnsiTheme="minorHAnsi"/>
          <w:b/>
        </w:rPr>
      </w:pPr>
      <w:r>
        <w:rPr>
          <w:rFonts w:asciiTheme="minorHAnsi" w:hAnsiTheme="minorHAnsi"/>
          <w:b/>
        </w:rPr>
        <w:br w:type="page"/>
      </w:r>
    </w:p>
    <w:p w14:paraId="0015F218" w14:textId="134316E3" w:rsidR="00595EAF" w:rsidRDefault="00595EAF" w:rsidP="00595EAF">
      <w:pPr>
        <w:spacing w:after="0"/>
        <w:ind w:left="0" w:right="12" w:firstLine="0"/>
        <w:jc w:val="center"/>
        <w:rPr>
          <w:rFonts w:asciiTheme="minorHAnsi" w:hAnsiTheme="minorHAnsi"/>
          <w:b/>
        </w:rPr>
      </w:pPr>
      <w:r w:rsidRPr="0063220B">
        <w:rPr>
          <w:rFonts w:asciiTheme="minorHAnsi" w:hAnsiTheme="minorHAnsi"/>
          <w:b/>
        </w:rPr>
        <w:lastRenderedPageBreak/>
        <w:t xml:space="preserve">Course Schedule </w:t>
      </w:r>
    </w:p>
    <w:tbl>
      <w:tblPr>
        <w:tblStyle w:val="TableGrid"/>
        <w:tblW w:w="10980" w:type="dxa"/>
        <w:tblInd w:w="-455" w:type="dxa"/>
        <w:tblLayout w:type="fixed"/>
        <w:tblCellMar>
          <w:top w:w="46" w:type="dxa"/>
          <w:left w:w="108" w:type="dxa"/>
          <w:right w:w="56" w:type="dxa"/>
        </w:tblCellMar>
        <w:tblLook w:val="04A0" w:firstRow="1" w:lastRow="0" w:firstColumn="1" w:lastColumn="0" w:noHBand="0" w:noVBand="1"/>
      </w:tblPr>
      <w:tblGrid>
        <w:gridCol w:w="360"/>
        <w:gridCol w:w="2880"/>
        <w:gridCol w:w="5040"/>
        <w:gridCol w:w="2700"/>
      </w:tblGrid>
      <w:tr w:rsidR="00595EAF" w:rsidRPr="0063220B" w14:paraId="24E3B30E" w14:textId="77777777" w:rsidTr="00266F96">
        <w:trPr>
          <w:trHeight w:val="278"/>
        </w:trPr>
        <w:tc>
          <w:tcPr>
            <w:tcW w:w="360"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hideMark/>
          </w:tcPr>
          <w:p w14:paraId="64F53ECF" w14:textId="77777777" w:rsidR="00595EAF" w:rsidRPr="0063220B" w:rsidRDefault="00595EAF" w:rsidP="000C6E24">
            <w:pPr>
              <w:spacing w:after="0"/>
              <w:ind w:left="-108" w:firstLine="0"/>
              <w:jc w:val="center"/>
              <w:rPr>
                <w:rFonts w:asciiTheme="minorHAnsi" w:hAnsiTheme="minorHAnsi"/>
              </w:rPr>
            </w:pPr>
            <w:bookmarkStart w:id="1" w:name="_Hlk502922077"/>
            <w:r w:rsidRPr="0063220B">
              <w:rPr>
                <w:rFonts w:asciiTheme="minorHAnsi" w:hAnsiTheme="minorHAnsi"/>
                <w:b/>
              </w:rPr>
              <w:t>W</w:t>
            </w:r>
          </w:p>
        </w:tc>
        <w:tc>
          <w:tcPr>
            <w:tcW w:w="2880"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hideMark/>
          </w:tcPr>
          <w:p w14:paraId="2F777EF7" w14:textId="77777777" w:rsidR="00595EAF" w:rsidRPr="0063220B" w:rsidRDefault="00595EAF" w:rsidP="000C6E24">
            <w:pPr>
              <w:spacing w:after="0"/>
              <w:ind w:left="0" w:firstLine="0"/>
              <w:rPr>
                <w:rFonts w:asciiTheme="minorHAnsi" w:hAnsiTheme="minorHAnsi"/>
              </w:rPr>
            </w:pPr>
            <w:r w:rsidRPr="0063220B">
              <w:rPr>
                <w:rFonts w:asciiTheme="minorHAnsi" w:hAnsiTheme="minorHAnsi"/>
                <w:b/>
              </w:rPr>
              <w:t xml:space="preserve">Dates and </w:t>
            </w:r>
            <w:r>
              <w:rPr>
                <w:rFonts w:asciiTheme="minorHAnsi" w:hAnsiTheme="minorHAnsi"/>
                <w:b/>
              </w:rPr>
              <w:t xml:space="preserve">Lecture </w:t>
            </w:r>
            <w:r w:rsidRPr="0063220B">
              <w:rPr>
                <w:rFonts w:asciiTheme="minorHAnsi" w:hAnsiTheme="minorHAnsi"/>
                <w:b/>
              </w:rPr>
              <w:t xml:space="preserve">Topics </w:t>
            </w:r>
            <w:r w:rsidRPr="0063220B">
              <w:rPr>
                <w:rFonts w:asciiTheme="minorHAnsi" w:hAnsiTheme="minorHAnsi"/>
              </w:rPr>
              <w:t xml:space="preserve"> </w:t>
            </w:r>
          </w:p>
        </w:tc>
        <w:tc>
          <w:tcPr>
            <w:tcW w:w="5040"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hideMark/>
          </w:tcPr>
          <w:p w14:paraId="164EA333" w14:textId="6D18341A" w:rsidR="00595EAF" w:rsidRPr="0063220B" w:rsidRDefault="00F32631" w:rsidP="000C6E24">
            <w:pPr>
              <w:spacing w:after="0"/>
              <w:ind w:left="0" w:firstLine="0"/>
              <w:jc w:val="center"/>
              <w:rPr>
                <w:rFonts w:asciiTheme="minorHAnsi" w:hAnsiTheme="minorHAnsi"/>
              </w:rPr>
            </w:pPr>
            <w:r>
              <w:rPr>
                <w:rFonts w:asciiTheme="minorHAnsi" w:hAnsiTheme="minorHAnsi"/>
                <w:b/>
              </w:rPr>
              <w:t>Osteology Lab</w:t>
            </w:r>
          </w:p>
        </w:tc>
        <w:tc>
          <w:tcPr>
            <w:tcW w:w="2700"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hideMark/>
          </w:tcPr>
          <w:p w14:paraId="61D78A5B" w14:textId="77777777" w:rsidR="00595EAF" w:rsidRPr="0063220B" w:rsidRDefault="00595EAF" w:rsidP="000C6E24">
            <w:pPr>
              <w:spacing w:after="0"/>
              <w:ind w:left="-108" w:firstLine="0"/>
              <w:jc w:val="center"/>
              <w:rPr>
                <w:rFonts w:asciiTheme="minorHAnsi" w:hAnsiTheme="minorHAnsi"/>
                <w:b/>
              </w:rPr>
            </w:pPr>
            <w:r w:rsidRPr="0063220B">
              <w:rPr>
                <w:rFonts w:asciiTheme="minorHAnsi" w:hAnsiTheme="minorHAnsi"/>
                <w:b/>
              </w:rPr>
              <w:t>Readings</w:t>
            </w:r>
          </w:p>
        </w:tc>
      </w:tr>
      <w:tr w:rsidR="00595EAF" w:rsidRPr="0063220B" w14:paraId="6E592A92" w14:textId="77777777" w:rsidTr="00266F96">
        <w:trPr>
          <w:trHeight w:val="1744"/>
        </w:trPr>
        <w:tc>
          <w:tcPr>
            <w:tcW w:w="36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E58EC70" w14:textId="77777777" w:rsidR="00595EAF" w:rsidRPr="0063220B" w:rsidRDefault="00595EAF" w:rsidP="000C6E24">
            <w:pPr>
              <w:spacing w:after="0"/>
              <w:ind w:left="-118" w:firstLine="0"/>
              <w:jc w:val="center"/>
              <w:rPr>
                <w:rFonts w:asciiTheme="minorHAnsi" w:hAnsiTheme="minorHAnsi"/>
              </w:rPr>
            </w:pPr>
            <w:r w:rsidRPr="0063220B">
              <w:rPr>
                <w:rFonts w:asciiTheme="minorHAnsi" w:hAnsiTheme="minorHAnsi"/>
              </w:rPr>
              <w:t>1</w:t>
            </w:r>
          </w:p>
        </w:tc>
        <w:tc>
          <w:tcPr>
            <w:tcW w:w="288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473620C" w14:textId="317A4954" w:rsidR="00595EAF" w:rsidRDefault="00595EAF" w:rsidP="000C6E24">
            <w:pPr>
              <w:spacing w:after="0"/>
              <w:rPr>
                <w:rFonts w:asciiTheme="minorHAnsi" w:hAnsiTheme="minorHAnsi"/>
              </w:rPr>
            </w:pPr>
            <w:r>
              <w:rPr>
                <w:rFonts w:asciiTheme="minorHAnsi" w:hAnsiTheme="minorHAnsi"/>
                <w:b/>
              </w:rPr>
              <w:t xml:space="preserve">August </w:t>
            </w:r>
            <w:r w:rsidR="0019513B">
              <w:rPr>
                <w:rFonts w:asciiTheme="minorHAnsi" w:hAnsiTheme="minorHAnsi"/>
                <w:b/>
              </w:rPr>
              <w:t>2</w:t>
            </w:r>
            <w:r w:rsidR="000D7427">
              <w:rPr>
                <w:rFonts w:asciiTheme="minorHAnsi" w:hAnsiTheme="minorHAnsi"/>
                <w:b/>
              </w:rPr>
              <w:t>4</w:t>
            </w:r>
            <w:r w:rsidR="00CE30FE">
              <w:rPr>
                <w:rFonts w:asciiTheme="minorHAnsi" w:hAnsiTheme="minorHAnsi"/>
                <w:b/>
              </w:rPr>
              <w:t xml:space="preserve"> – </w:t>
            </w:r>
            <w:r w:rsidR="000D7427">
              <w:rPr>
                <w:rFonts w:asciiTheme="minorHAnsi" w:hAnsiTheme="minorHAnsi"/>
                <w:b/>
              </w:rPr>
              <w:t>August 30</w:t>
            </w:r>
          </w:p>
          <w:p w14:paraId="19854CA4" w14:textId="77777777" w:rsidR="00595EAF" w:rsidRDefault="00595EAF" w:rsidP="00595EAF">
            <w:pPr>
              <w:pStyle w:val="ListParagraph"/>
              <w:numPr>
                <w:ilvl w:val="0"/>
                <w:numId w:val="20"/>
              </w:numPr>
              <w:spacing w:after="0" w:line="240" w:lineRule="auto"/>
              <w:rPr>
                <w:rFonts w:asciiTheme="minorHAnsi" w:hAnsiTheme="minorHAnsi"/>
              </w:rPr>
            </w:pPr>
            <w:r>
              <w:rPr>
                <w:rFonts w:asciiTheme="minorHAnsi" w:hAnsiTheme="minorHAnsi"/>
              </w:rPr>
              <w:t>Introduction and History</w:t>
            </w:r>
          </w:p>
          <w:p w14:paraId="29D9E0BC" w14:textId="77777777" w:rsidR="00595EAF" w:rsidRPr="00963253" w:rsidRDefault="00595EAF" w:rsidP="00595EAF">
            <w:pPr>
              <w:pStyle w:val="ListParagraph"/>
              <w:numPr>
                <w:ilvl w:val="0"/>
                <w:numId w:val="20"/>
              </w:numPr>
              <w:spacing w:after="0" w:line="240" w:lineRule="auto"/>
              <w:rPr>
                <w:rFonts w:asciiTheme="minorHAnsi" w:hAnsiTheme="minorHAnsi"/>
              </w:rPr>
            </w:pPr>
            <w:r>
              <w:rPr>
                <w:rFonts w:asciiTheme="minorHAnsi" w:hAnsiTheme="minorHAnsi"/>
              </w:rPr>
              <w:t>The Human Skeleton</w:t>
            </w:r>
          </w:p>
        </w:tc>
        <w:tc>
          <w:tcPr>
            <w:tcW w:w="504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5524D6A6" w14:textId="48E1D8E5" w:rsidR="0045401E" w:rsidRDefault="0045401E" w:rsidP="0045401E">
            <w:pPr>
              <w:spacing w:after="0"/>
              <w:ind w:left="0" w:firstLine="0"/>
              <w:contextualSpacing/>
              <w:rPr>
                <w:rFonts w:asciiTheme="minorHAnsi" w:hAnsiTheme="minorHAnsi"/>
                <w:b/>
              </w:rPr>
            </w:pPr>
            <w:r>
              <w:rPr>
                <w:rFonts w:asciiTheme="minorHAnsi" w:hAnsiTheme="minorHAnsi"/>
                <w:b/>
              </w:rPr>
              <w:t>August 2</w:t>
            </w:r>
            <w:r w:rsidR="000D7427">
              <w:rPr>
                <w:rFonts w:asciiTheme="minorHAnsi" w:hAnsiTheme="minorHAnsi"/>
                <w:b/>
              </w:rPr>
              <w:t>6</w:t>
            </w:r>
          </w:p>
          <w:p w14:paraId="61745641" w14:textId="07FB1441" w:rsidR="00595EAF" w:rsidRPr="000854E7" w:rsidRDefault="0045401E" w:rsidP="000854E7">
            <w:pPr>
              <w:pStyle w:val="ListParagraph"/>
              <w:numPr>
                <w:ilvl w:val="0"/>
                <w:numId w:val="30"/>
              </w:numPr>
              <w:spacing w:after="0"/>
              <w:rPr>
                <w:rFonts w:asciiTheme="minorHAnsi" w:hAnsiTheme="minorHAnsi"/>
                <w:bCs/>
              </w:rPr>
            </w:pPr>
            <w:r w:rsidRPr="0045401E">
              <w:rPr>
                <w:rFonts w:asciiTheme="minorHAnsi" w:hAnsiTheme="minorHAnsi"/>
                <w:bCs/>
              </w:rPr>
              <w:t>D</w:t>
            </w:r>
            <w:r w:rsidR="00595EAF" w:rsidRPr="0045401E">
              <w:rPr>
                <w:rFonts w:asciiTheme="minorHAnsi" w:hAnsiTheme="minorHAnsi"/>
                <w:bCs/>
              </w:rPr>
              <w:t>ownload and review “Bone List and Terms”</w:t>
            </w:r>
          </w:p>
          <w:p w14:paraId="60D73AB0" w14:textId="6A4F8D5B" w:rsidR="00595EAF" w:rsidRPr="00EA7B06" w:rsidRDefault="00595EAF" w:rsidP="0045401E">
            <w:pPr>
              <w:pStyle w:val="ListParagraph"/>
              <w:numPr>
                <w:ilvl w:val="0"/>
                <w:numId w:val="30"/>
              </w:numPr>
              <w:spacing w:after="0"/>
              <w:rPr>
                <w:rFonts w:asciiTheme="minorHAnsi" w:hAnsiTheme="minorHAnsi"/>
                <w:bCs/>
                <w:u w:val="single"/>
              </w:rPr>
            </w:pPr>
            <w:r w:rsidRPr="00EA7B06">
              <w:rPr>
                <w:rFonts w:asciiTheme="minorHAnsi" w:hAnsiTheme="minorHAnsi"/>
                <w:b/>
                <w:u w:val="single"/>
              </w:rPr>
              <w:t>Lab 1:</w:t>
            </w:r>
            <w:r w:rsidRPr="00EA7B06">
              <w:rPr>
                <w:rFonts w:asciiTheme="minorHAnsi" w:hAnsiTheme="minorHAnsi"/>
                <w:bCs/>
                <w:u w:val="single"/>
              </w:rPr>
              <w:t xml:space="preserve"> Anatomical terminology and overview of the human skeleton</w:t>
            </w:r>
          </w:p>
          <w:p w14:paraId="08EED73F" w14:textId="4DC430AD" w:rsidR="00870FD7" w:rsidRPr="0045401E" w:rsidRDefault="00870FD7" w:rsidP="0045401E">
            <w:pPr>
              <w:pStyle w:val="ListParagraph"/>
              <w:numPr>
                <w:ilvl w:val="0"/>
                <w:numId w:val="30"/>
              </w:numPr>
              <w:spacing w:after="0"/>
              <w:rPr>
                <w:rFonts w:asciiTheme="minorHAnsi" w:hAnsiTheme="minorHAnsi"/>
                <w:bCs/>
              </w:rPr>
            </w:pPr>
            <w:r>
              <w:rPr>
                <w:rFonts w:asciiTheme="minorHAnsi" w:hAnsiTheme="minorHAnsi"/>
              </w:rPr>
              <w:t>Lab reference (these chapters will help during lab): White &amp; Folkens Chapters 6, 7, 8</w:t>
            </w:r>
          </w:p>
          <w:p w14:paraId="3BF356DE" w14:textId="2A05F582" w:rsidR="00595EAF" w:rsidRPr="00371E38" w:rsidRDefault="00595EAF" w:rsidP="000C6E24">
            <w:pPr>
              <w:spacing w:after="0"/>
              <w:ind w:left="0" w:firstLine="0"/>
              <w:contextualSpacing/>
              <w:jc w:val="center"/>
              <w:rPr>
                <w:rFonts w:asciiTheme="minorHAnsi" w:hAnsiTheme="minorHAnsi"/>
                <w:b/>
              </w:rPr>
            </w:pPr>
          </w:p>
        </w:tc>
        <w:tc>
          <w:tcPr>
            <w:tcW w:w="270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1584FD4" w14:textId="5349E68F" w:rsidR="00595EAF" w:rsidRDefault="00595EAF" w:rsidP="000C6E24">
            <w:pPr>
              <w:spacing w:after="0"/>
              <w:ind w:left="0" w:firstLine="0"/>
              <w:contextualSpacing/>
              <w:rPr>
                <w:rFonts w:asciiTheme="minorHAnsi" w:hAnsiTheme="minorHAnsi"/>
              </w:rPr>
            </w:pPr>
            <w:r w:rsidRPr="00BF4738">
              <w:rPr>
                <w:rFonts w:asciiTheme="minorHAnsi" w:hAnsiTheme="minorHAnsi"/>
                <w:b/>
                <w:bCs/>
              </w:rPr>
              <w:t>Byers</w:t>
            </w:r>
            <w:r w:rsidR="0045401E" w:rsidRPr="00BF4738">
              <w:rPr>
                <w:rFonts w:asciiTheme="minorHAnsi" w:hAnsiTheme="minorHAnsi"/>
                <w:b/>
                <w:bCs/>
              </w:rPr>
              <w:t xml:space="preserve"> (textbook)</w:t>
            </w:r>
            <w:r w:rsidRPr="00BF4738">
              <w:rPr>
                <w:rFonts w:asciiTheme="minorHAnsi" w:hAnsiTheme="minorHAnsi"/>
                <w:b/>
                <w:bCs/>
              </w:rPr>
              <w:t>:</w:t>
            </w:r>
            <w:r>
              <w:rPr>
                <w:rFonts w:asciiTheme="minorHAnsi" w:hAnsiTheme="minorHAnsi"/>
              </w:rPr>
              <w:t xml:space="preserve"> Foreword, Chapters 1</w:t>
            </w:r>
          </w:p>
          <w:p w14:paraId="33FB2EF0" w14:textId="77777777" w:rsidR="00595EAF" w:rsidRDefault="00595EAF" w:rsidP="000C6E24">
            <w:pPr>
              <w:spacing w:after="0"/>
              <w:ind w:left="0" w:firstLine="0"/>
              <w:contextualSpacing/>
              <w:rPr>
                <w:rFonts w:asciiTheme="minorHAnsi" w:hAnsiTheme="minorHAnsi"/>
              </w:rPr>
            </w:pPr>
            <w:r w:rsidRPr="00870FD7">
              <w:rPr>
                <w:rFonts w:asciiTheme="minorHAnsi" w:hAnsiTheme="minorHAnsi"/>
                <w:b/>
                <w:bCs/>
              </w:rPr>
              <w:t>White &amp; Folkens:</w:t>
            </w:r>
            <w:r>
              <w:rPr>
                <w:rFonts w:asciiTheme="minorHAnsi" w:hAnsiTheme="minorHAnsi"/>
              </w:rPr>
              <w:t xml:space="preserve"> Chapter 1</w:t>
            </w:r>
          </w:p>
          <w:p w14:paraId="46448C7F" w14:textId="77777777" w:rsidR="00595EAF" w:rsidRDefault="00595EAF" w:rsidP="000C6E24">
            <w:pPr>
              <w:spacing w:after="0"/>
              <w:ind w:left="0" w:firstLine="0"/>
              <w:contextualSpacing/>
              <w:rPr>
                <w:rFonts w:asciiTheme="minorHAnsi" w:hAnsiTheme="minorHAnsi"/>
              </w:rPr>
            </w:pPr>
          </w:p>
          <w:p w14:paraId="4ECECB46" w14:textId="1B96267F" w:rsidR="00595EAF" w:rsidRPr="0063220B" w:rsidRDefault="00595EAF" w:rsidP="000C6E24">
            <w:pPr>
              <w:spacing w:after="0"/>
              <w:ind w:left="0" w:firstLine="0"/>
              <w:contextualSpacing/>
              <w:rPr>
                <w:rFonts w:asciiTheme="minorHAnsi" w:hAnsiTheme="minorHAnsi"/>
              </w:rPr>
            </w:pPr>
          </w:p>
        </w:tc>
      </w:tr>
      <w:tr w:rsidR="00595EAF" w:rsidRPr="0063220B" w14:paraId="6BD4F85D" w14:textId="77777777" w:rsidTr="00266F96">
        <w:trPr>
          <w:trHeight w:val="1231"/>
        </w:trPr>
        <w:tc>
          <w:tcPr>
            <w:tcW w:w="360" w:type="dxa"/>
            <w:tcBorders>
              <w:top w:val="single" w:sz="4" w:space="0" w:color="000000"/>
              <w:left w:val="single" w:sz="4" w:space="0" w:color="000000"/>
              <w:bottom w:val="single" w:sz="4" w:space="0" w:color="000000"/>
              <w:right w:val="single" w:sz="4" w:space="0" w:color="000000"/>
            </w:tcBorders>
            <w:hideMark/>
          </w:tcPr>
          <w:p w14:paraId="6DC323B0" w14:textId="77777777" w:rsidR="00595EAF" w:rsidRPr="0063220B" w:rsidRDefault="00595EAF" w:rsidP="000C6E24">
            <w:pPr>
              <w:spacing w:after="0"/>
              <w:ind w:left="-118" w:firstLine="0"/>
              <w:jc w:val="center"/>
              <w:rPr>
                <w:rFonts w:asciiTheme="minorHAnsi" w:hAnsiTheme="minorHAnsi"/>
              </w:rPr>
            </w:pPr>
            <w:r w:rsidRPr="0063220B">
              <w:rPr>
                <w:rFonts w:asciiTheme="minorHAnsi" w:hAnsiTheme="minorHAnsi"/>
              </w:rPr>
              <w:t>2</w:t>
            </w:r>
          </w:p>
        </w:tc>
        <w:tc>
          <w:tcPr>
            <w:tcW w:w="2880" w:type="dxa"/>
            <w:tcBorders>
              <w:top w:val="single" w:sz="4" w:space="0" w:color="000000"/>
              <w:left w:val="single" w:sz="4" w:space="0" w:color="000000"/>
              <w:bottom w:val="single" w:sz="4" w:space="0" w:color="000000"/>
              <w:right w:val="single" w:sz="4" w:space="0" w:color="000000"/>
            </w:tcBorders>
            <w:hideMark/>
          </w:tcPr>
          <w:p w14:paraId="723D127E" w14:textId="4C9994D3" w:rsidR="00595EAF" w:rsidRDefault="000D7427" w:rsidP="000C6E24">
            <w:pPr>
              <w:spacing w:after="0"/>
              <w:rPr>
                <w:rFonts w:asciiTheme="minorHAnsi" w:hAnsiTheme="minorHAnsi"/>
                <w:b/>
              </w:rPr>
            </w:pPr>
            <w:r>
              <w:rPr>
                <w:rFonts w:asciiTheme="minorHAnsi" w:hAnsiTheme="minorHAnsi"/>
                <w:b/>
              </w:rPr>
              <w:t>August 31 – September 6</w:t>
            </w:r>
          </w:p>
          <w:p w14:paraId="2BFB59D8" w14:textId="77777777" w:rsidR="00595EAF" w:rsidRPr="00371E38" w:rsidRDefault="00595EAF" w:rsidP="00595EAF">
            <w:pPr>
              <w:pStyle w:val="ListParagraph"/>
              <w:numPr>
                <w:ilvl w:val="0"/>
                <w:numId w:val="19"/>
              </w:numPr>
              <w:spacing w:after="0" w:line="240" w:lineRule="auto"/>
              <w:rPr>
                <w:rFonts w:asciiTheme="minorHAnsi" w:hAnsiTheme="minorHAnsi"/>
                <w:b/>
              </w:rPr>
            </w:pPr>
            <w:r>
              <w:rPr>
                <w:rFonts w:asciiTheme="minorHAnsi" w:hAnsiTheme="minorHAnsi"/>
                <w:bCs/>
              </w:rPr>
              <w:t>Osteology and Odontology</w:t>
            </w:r>
          </w:p>
          <w:p w14:paraId="64B286DD" w14:textId="77777777" w:rsidR="00595EAF" w:rsidRPr="0063220B" w:rsidRDefault="00595EAF" w:rsidP="00595EAF">
            <w:pPr>
              <w:pStyle w:val="ListParagraph"/>
              <w:numPr>
                <w:ilvl w:val="0"/>
                <w:numId w:val="19"/>
              </w:numPr>
              <w:spacing w:after="0" w:line="240" w:lineRule="auto"/>
              <w:rPr>
                <w:rFonts w:asciiTheme="minorHAnsi" w:hAnsiTheme="minorHAnsi"/>
                <w:b/>
              </w:rPr>
            </w:pPr>
            <w:r>
              <w:rPr>
                <w:rFonts w:asciiTheme="minorHAnsi" w:hAnsiTheme="minorHAnsi"/>
                <w:bCs/>
              </w:rPr>
              <w:t>In-depth look at the skull</w:t>
            </w:r>
          </w:p>
        </w:tc>
        <w:tc>
          <w:tcPr>
            <w:tcW w:w="5040" w:type="dxa"/>
            <w:tcBorders>
              <w:top w:val="single" w:sz="4" w:space="0" w:color="000000"/>
              <w:left w:val="single" w:sz="4" w:space="0" w:color="000000"/>
              <w:bottom w:val="single" w:sz="4" w:space="0" w:color="000000"/>
              <w:right w:val="single" w:sz="4" w:space="0" w:color="000000"/>
            </w:tcBorders>
            <w:hideMark/>
          </w:tcPr>
          <w:p w14:paraId="61EC82B0" w14:textId="4D43E38E" w:rsidR="0036577C" w:rsidRDefault="00870FD7" w:rsidP="000854E7">
            <w:pPr>
              <w:spacing w:after="0"/>
              <w:ind w:left="0" w:firstLine="0"/>
              <w:contextualSpacing/>
              <w:rPr>
                <w:rFonts w:asciiTheme="minorHAnsi" w:hAnsiTheme="minorHAnsi"/>
                <w:b/>
              </w:rPr>
            </w:pPr>
            <w:r>
              <w:rPr>
                <w:rFonts w:asciiTheme="minorHAnsi" w:hAnsiTheme="minorHAnsi"/>
                <w:b/>
              </w:rPr>
              <w:t xml:space="preserve">September </w:t>
            </w:r>
            <w:r w:rsidR="00CA5F08">
              <w:rPr>
                <w:rFonts w:asciiTheme="minorHAnsi" w:hAnsiTheme="minorHAnsi"/>
                <w:b/>
              </w:rPr>
              <w:t>2</w:t>
            </w:r>
          </w:p>
          <w:p w14:paraId="25A2404E" w14:textId="2FB91F0A" w:rsidR="00595EAF" w:rsidRPr="00EA7B06" w:rsidRDefault="00595EAF" w:rsidP="000854E7">
            <w:pPr>
              <w:pStyle w:val="ListParagraph"/>
              <w:numPr>
                <w:ilvl w:val="0"/>
                <w:numId w:val="31"/>
              </w:numPr>
              <w:spacing w:after="0"/>
              <w:rPr>
                <w:rFonts w:asciiTheme="minorHAnsi" w:hAnsiTheme="minorHAnsi"/>
                <w:bCs/>
                <w:u w:val="single"/>
              </w:rPr>
            </w:pPr>
            <w:r w:rsidRPr="00EA7B06">
              <w:rPr>
                <w:rFonts w:asciiTheme="minorHAnsi" w:hAnsiTheme="minorHAnsi"/>
                <w:b/>
                <w:u w:val="single"/>
              </w:rPr>
              <w:t xml:space="preserve">Lab 2: </w:t>
            </w:r>
            <w:r w:rsidRPr="00EA7B06">
              <w:rPr>
                <w:rFonts w:asciiTheme="minorHAnsi" w:hAnsiTheme="minorHAnsi"/>
                <w:bCs/>
                <w:u w:val="single"/>
              </w:rPr>
              <w:t>Focus on the Cranium 1</w:t>
            </w:r>
          </w:p>
          <w:p w14:paraId="6BE896DA" w14:textId="54F00954" w:rsidR="00870FD7" w:rsidRPr="000854E7" w:rsidRDefault="00870FD7" w:rsidP="000854E7">
            <w:pPr>
              <w:pStyle w:val="ListParagraph"/>
              <w:numPr>
                <w:ilvl w:val="0"/>
                <w:numId w:val="31"/>
              </w:numPr>
              <w:spacing w:after="0"/>
              <w:rPr>
                <w:rFonts w:asciiTheme="minorHAnsi" w:hAnsiTheme="minorHAnsi"/>
                <w:bCs/>
              </w:rPr>
            </w:pPr>
            <w:r>
              <w:rPr>
                <w:rFonts w:asciiTheme="minorHAnsi" w:hAnsiTheme="minorHAnsi"/>
              </w:rPr>
              <w:t>Lab reference</w:t>
            </w:r>
            <w:r w:rsidRPr="0003159F">
              <w:rPr>
                <w:rFonts w:asciiTheme="minorHAnsi" w:hAnsiTheme="minorHAnsi"/>
              </w:rPr>
              <w:t>: White &amp; Folkens Chapters 7</w:t>
            </w:r>
            <w:r>
              <w:rPr>
                <w:rFonts w:asciiTheme="minorHAnsi" w:hAnsiTheme="minorHAnsi"/>
              </w:rPr>
              <w:t xml:space="preserve">, </w:t>
            </w:r>
            <w:r w:rsidRPr="0003159F">
              <w:rPr>
                <w:rFonts w:asciiTheme="minorHAnsi" w:hAnsiTheme="minorHAnsi"/>
              </w:rPr>
              <w:t>8</w:t>
            </w:r>
          </w:p>
          <w:p w14:paraId="5C89C4B4" w14:textId="0EFEA5F3" w:rsidR="00595EAF" w:rsidRPr="00870FD7" w:rsidRDefault="00595EAF" w:rsidP="00870FD7">
            <w:pPr>
              <w:spacing w:after="0"/>
              <w:rPr>
                <w:rFonts w:asciiTheme="minorHAnsi" w:hAnsiTheme="minorHAnsi"/>
                <w:b/>
              </w:rPr>
            </w:pPr>
          </w:p>
        </w:tc>
        <w:tc>
          <w:tcPr>
            <w:tcW w:w="2700" w:type="dxa"/>
            <w:tcBorders>
              <w:top w:val="single" w:sz="4" w:space="0" w:color="000000"/>
              <w:left w:val="single" w:sz="4" w:space="0" w:color="000000"/>
              <w:bottom w:val="single" w:sz="4" w:space="0" w:color="000000"/>
              <w:right w:val="single" w:sz="4" w:space="0" w:color="000000"/>
            </w:tcBorders>
          </w:tcPr>
          <w:p w14:paraId="2C4C1B76" w14:textId="229C23E9" w:rsidR="00595EAF" w:rsidRPr="0003159F" w:rsidRDefault="00595EAF" w:rsidP="000C6E24">
            <w:pPr>
              <w:spacing w:after="0"/>
              <w:ind w:left="0" w:firstLine="0"/>
              <w:contextualSpacing/>
              <w:rPr>
                <w:rFonts w:asciiTheme="minorHAnsi" w:hAnsiTheme="minorHAnsi"/>
              </w:rPr>
            </w:pPr>
            <w:r w:rsidRPr="000854E7">
              <w:rPr>
                <w:rFonts w:asciiTheme="minorHAnsi" w:hAnsiTheme="minorHAnsi"/>
                <w:b/>
                <w:bCs/>
              </w:rPr>
              <w:t>Byers:</w:t>
            </w:r>
            <w:r w:rsidRPr="0003159F">
              <w:rPr>
                <w:rFonts w:asciiTheme="minorHAnsi" w:hAnsiTheme="minorHAnsi"/>
              </w:rPr>
              <w:t xml:space="preserve"> Chapter </w:t>
            </w:r>
            <w:r w:rsidR="00BB1B77">
              <w:rPr>
                <w:rFonts w:asciiTheme="minorHAnsi" w:hAnsiTheme="minorHAnsi"/>
              </w:rPr>
              <w:t>2</w:t>
            </w:r>
          </w:p>
          <w:p w14:paraId="7EC6512F" w14:textId="7CD59C8E" w:rsidR="00595EAF" w:rsidRPr="0003159F" w:rsidRDefault="00595EAF" w:rsidP="000C6E24">
            <w:pPr>
              <w:spacing w:after="0"/>
              <w:ind w:left="0" w:firstLine="0"/>
              <w:contextualSpacing/>
              <w:rPr>
                <w:rFonts w:asciiTheme="minorHAnsi" w:hAnsiTheme="minorHAnsi"/>
              </w:rPr>
            </w:pPr>
            <w:r w:rsidRPr="00EA7B06">
              <w:rPr>
                <w:rFonts w:asciiTheme="minorHAnsi" w:hAnsiTheme="minorHAnsi"/>
                <w:b/>
                <w:bCs/>
              </w:rPr>
              <w:t>White &amp; Folkens:</w:t>
            </w:r>
            <w:r w:rsidRPr="0003159F">
              <w:rPr>
                <w:rFonts w:asciiTheme="minorHAnsi" w:hAnsiTheme="minorHAnsi"/>
              </w:rPr>
              <w:t xml:space="preserve"> Chapter</w:t>
            </w:r>
            <w:r w:rsidR="00266F96">
              <w:rPr>
                <w:rFonts w:asciiTheme="minorHAnsi" w:hAnsiTheme="minorHAnsi"/>
              </w:rPr>
              <w:t>s</w:t>
            </w:r>
            <w:r w:rsidRPr="0003159F">
              <w:rPr>
                <w:rFonts w:asciiTheme="minorHAnsi" w:hAnsiTheme="minorHAnsi"/>
              </w:rPr>
              <w:t xml:space="preserve"> 3</w:t>
            </w:r>
            <w:r>
              <w:rPr>
                <w:rFonts w:asciiTheme="minorHAnsi" w:hAnsiTheme="minorHAnsi"/>
              </w:rPr>
              <w:t xml:space="preserve">, </w:t>
            </w:r>
            <w:r w:rsidRPr="0003159F">
              <w:rPr>
                <w:rFonts w:asciiTheme="minorHAnsi" w:hAnsiTheme="minorHAnsi"/>
              </w:rPr>
              <w:t xml:space="preserve">4 </w:t>
            </w:r>
          </w:p>
          <w:p w14:paraId="192577AE" w14:textId="77777777" w:rsidR="00595EAF" w:rsidRPr="0003159F" w:rsidRDefault="00595EAF" w:rsidP="000C6E24">
            <w:pPr>
              <w:spacing w:after="0"/>
              <w:ind w:left="0" w:firstLine="0"/>
              <w:contextualSpacing/>
              <w:rPr>
                <w:rFonts w:asciiTheme="minorHAnsi" w:hAnsiTheme="minorHAnsi"/>
              </w:rPr>
            </w:pPr>
          </w:p>
          <w:p w14:paraId="4D6D0E93" w14:textId="0700408D" w:rsidR="00595EAF" w:rsidRPr="0063220B" w:rsidRDefault="00595EAF" w:rsidP="000C6E24">
            <w:pPr>
              <w:spacing w:after="0"/>
              <w:ind w:left="0" w:firstLine="0"/>
              <w:contextualSpacing/>
              <w:rPr>
                <w:rFonts w:asciiTheme="minorHAnsi" w:hAnsiTheme="minorHAnsi"/>
              </w:rPr>
            </w:pPr>
          </w:p>
        </w:tc>
      </w:tr>
      <w:tr w:rsidR="00595EAF" w:rsidRPr="0063220B" w14:paraId="7DE69495" w14:textId="77777777" w:rsidTr="00266F96">
        <w:trPr>
          <w:trHeight w:val="808"/>
        </w:trPr>
        <w:tc>
          <w:tcPr>
            <w:tcW w:w="36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6448F541" w14:textId="77777777" w:rsidR="00595EAF" w:rsidRPr="0063220B" w:rsidRDefault="00595EAF" w:rsidP="000C6E24">
            <w:pPr>
              <w:spacing w:after="0"/>
              <w:ind w:left="-118" w:firstLine="0"/>
              <w:jc w:val="center"/>
              <w:rPr>
                <w:rFonts w:asciiTheme="minorHAnsi" w:hAnsiTheme="minorHAnsi"/>
              </w:rPr>
            </w:pPr>
            <w:r w:rsidRPr="0063220B">
              <w:rPr>
                <w:rFonts w:asciiTheme="minorHAnsi" w:hAnsiTheme="minorHAnsi"/>
              </w:rPr>
              <w:t>3</w:t>
            </w:r>
          </w:p>
        </w:tc>
        <w:tc>
          <w:tcPr>
            <w:tcW w:w="288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5DF5A6FD" w14:textId="0C03573E" w:rsidR="00595EAF" w:rsidRDefault="00595EAF" w:rsidP="000C6E24">
            <w:pPr>
              <w:spacing w:after="0"/>
              <w:rPr>
                <w:rFonts w:asciiTheme="minorHAnsi" w:hAnsiTheme="minorHAnsi"/>
                <w:b/>
              </w:rPr>
            </w:pPr>
            <w:r>
              <w:rPr>
                <w:rFonts w:asciiTheme="minorHAnsi" w:hAnsiTheme="minorHAnsi"/>
                <w:b/>
              </w:rPr>
              <w:t xml:space="preserve">September </w:t>
            </w:r>
            <w:r w:rsidR="00CA5F08">
              <w:rPr>
                <w:rFonts w:asciiTheme="minorHAnsi" w:hAnsiTheme="minorHAnsi"/>
                <w:b/>
              </w:rPr>
              <w:t>7</w:t>
            </w:r>
            <w:r w:rsidR="00131954">
              <w:rPr>
                <w:rFonts w:asciiTheme="minorHAnsi" w:hAnsiTheme="minorHAnsi"/>
                <w:b/>
              </w:rPr>
              <w:t>-1</w:t>
            </w:r>
            <w:r w:rsidR="00CA5F08">
              <w:rPr>
                <w:rFonts w:asciiTheme="minorHAnsi" w:hAnsiTheme="minorHAnsi"/>
                <w:b/>
              </w:rPr>
              <w:t>3</w:t>
            </w:r>
            <w:r w:rsidR="00AF0C9B">
              <w:rPr>
                <w:rFonts w:asciiTheme="minorHAnsi" w:hAnsiTheme="minorHAnsi"/>
                <w:b/>
              </w:rPr>
              <w:t xml:space="preserve"> </w:t>
            </w:r>
          </w:p>
          <w:p w14:paraId="341412B9" w14:textId="714B70FA" w:rsidR="00595EAF" w:rsidRDefault="00595EAF" w:rsidP="00595EAF">
            <w:pPr>
              <w:pStyle w:val="ListParagraph"/>
              <w:numPr>
                <w:ilvl w:val="0"/>
                <w:numId w:val="21"/>
              </w:numPr>
              <w:spacing w:after="0" w:line="240" w:lineRule="auto"/>
              <w:rPr>
                <w:rFonts w:asciiTheme="minorHAnsi" w:hAnsiTheme="minorHAnsi"/>
              </w:rPr>
            </w:pPr>
            <w:r>
              <w:rPr>
                <w:rFonts w:asciiTheme="minorHAnsi" w:hAnsiTheme="minorHAnsi"/>
              </w:rPr>
              <w:t>Establishing the Forensic Context</w:t>
            </w:r>
          </w:p>
          <w:p w14:paraId="011F22BF" w14:textId="77777777" w:rsidR="00595EAF" w:rsidRPr="00963253" w:rsidRDefault="00595EAF" w:rsidP="00595EAF">
            <w:pPr>
              <w:pStyle w:val="ListParagraph"/>
              <w:numPr>
                <w:ilvl w:val="0"/>
                <w:numId w:val="21"/>
              </w:numPr>
              <w:spacing w:after="0" w:line="240" w:lineRule="auto"/>
              <w:rPr>
                <w:rFonts w:asciiTheme="minorHAnsi" w:hAnsiTheme="minorHAnsi"/>
              </w:rPr>
            </w:pPr>
            <w:r>
              <w:rPr>
                <w:rFonts w:asciiTheme="minorHAnsi" w:hAnsiTheme="minorHAnsi"/>
              </w:rPr>
              <w:t>Recovery Scene Methods</w:t>
            </w:r>
          </w:p>
        </w:tc>
        <w:tc>
          <w:tcPr>
            <w:tcW w:w="504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7B693AB8" w14:textId="07DFC0EA" w:rsidR="00870FD7" w:rsidRDefault="00870FD7" w:rsidP="00870FD7">
            <w:pPr>
              <w:spacing w:after="0"/>
              <w:ind w:left="0" w:firstLine="0"/>
              <w:contextualSpacing/>
              <w:rPr>
                <w:rFonts w:asciiTheme="minorHAnsi" w:hAnsiTheme="minorHAnsi"/>
                <w:b/>
              </w:rPr>
            </w:pPr>
            <w:r>
              <w:rPr>
                <w:rFonts w:asciiTheme="minorHAnsi" w:hAnsiTheme="minorHAnsi"/>
                <w:b/>
              </w:rPr>
              <w:t xml:space="preserve">September </w:t>
            </w:r>
            <w:r w:rsidR="00CA5F08">
              <w:rPr>
                <w:rFonts w:asciiTheme="minorHAnsi" w:hAnsiTheme="minorHAnsi"/>
                <w:b/>
              </w:rPr>
              <w:t>9</w:t>
            </w:r>
          </w:p>
          <w:p w14:paraId="4686F0E3" w14:textId="77777777" w:rsidR="00595EAF" w:rsidRPr="00EA7B06" w:rsidRDefault="00595EAF" w:rsidP="00EA7B06">
            <w:pPr>
              <w:pStyle w:val="ListParagraph"/>
              <w:numPr>
                <w:ilvl w:val="0"/>
                <w:numId w:val="32"/>
              </w:numPr>
              <w:spacing w:after="0"/>
              <w:rPr>
                <w:rFonts w:asciiTheme="minorHAnsi" w:hAnsiTheme="minorHAnsi"/>
                <w:b/>
                <w:u w:val="single"/>
              </w:rPr>
            </w:pPr>
            <w:r w:rsidRPr="00EA7B06">
              <w:rPr>
                <w:rFonts w:asciiTheme="minorHAnsi" w:hAnsiTheme="minorHAnsi"/>
                <w:b/>
                <w:u w:val="single"/>
              </w:rPr>
              <w:t xml:space="preserve">Lab 3: </w:t>
            </w:r>
            <w:r w:rsidRPr="00EA7B06">
              <w:rPr>
                <w:rFonts w:asciiTheme="minorHAnsi" w:hAnsiTheme="minorHAnsi"/>
                <w:bCs/>
                <w:u w:val="single"/>
              </w:rPr>
              <w:t>Focus on the Cranium 2</w:t>
            </w:r>
          </w:p>
          <w:p w14:paraId="260607C0" w14:textId="65F8FC6B" w:rsidR="00EA7B06" w:rsidRPr="00EA7B06" w:rsidRDefault="00EA7B06" w:rsidP="00EA7B06">
            <w:pPr>
              <w:pStyle w:val="ListParagraph"/>
              <w:numPr>
                <w:ilvl w:val="0"/>
                <w:numId w:val="32"/>
              </w:numPr>
              <w:spacing w:after="0"/>
              <w:rPr>
                <w:rFonts w:asciiTheme="minorHAnsi" w:hAnsiTheme="minorHAnsi"/>
                <w:b/>
                <w:u w:val="single"/>
              </w:rPr>
            </w:pPr>
            <w:r>
              <w:rPr>
                <w:rFonts w:asciiTheme="minorHAnsi" w:hAnsiTheme="minorHAnsi"/>
              </w:rPr>
              <w:t>Lab reference: White &amp; Folkens Chapters 7, 8</w:t>
            </w:r>
          </w:p>
        </w:tc>
        <w:tc>
          <w:tcPr>
            <w:tcW w:w="270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3FA8C56" w14:textId="1C9B0534" w:rsidR="00595EAF" w:rsidRPr="00E84CA9" w:rsidRDefault="00E84CA9" w:rsidP="000C6E24">
            <w:pPr>
              <w:spacing w:after="0"/>
              <w:ind w:left="0" w:firstLine="0"/>
              <w:contextualSpacing/>
              <w:rPr>
                <w:rFonts w:asciiTheme="minorHAnsi" w:hAnsiTheme="minorHAnsi"/>
              </w:rPr>
            </w:pPr>
            <w:r>
              <w:rPr>
                <w:rFonts w:asciiTheme="minorHAnsi" w:hAnsiTheme="minorHAnsi"/>
                <w:b/>
                <w:bCs/>
              </w:rPr>
              <w:t xml:space="preserve">Byers: </w:t>
            </w:r>
            <w:r>
              <w:rPr>
                <w:rFonts w:asciiTheme="minorHAnsi" w:hAnsiTheme="minorHAnsi"/>
              </w:rPr>
              <w:t xml:space="preserve">Chapter </w:t>
            </w:r>
            <w:r w:rsidR="00BB1B77">
              <w:rPr>
                <w:rFonts w:asciiTheme="minorHAnsi" w:hAnsiTheme="minorHAnsi"/>
              </w:rPr>
              <w:t xml:space="preserve">3, </w:t>
            </w:r>
            <w:r>
              <w:rPr>
                <w:rFonts w:asciiTheme="minorHAnsi" w:hAnsiTheme="minorHAnsi"/>
              </w:rPr>
              <w:t>4</w:t>
            </w:r>
          </w:p>
        </w:tc>
      </w:tr>
      <w:tr w:rsidR="00595EAF" w:rsidRPr="0063220B" w14:paraId="1F68541E" w14:textId="77777777" w:rsidTr="00522DA6">
        <w:trPr>
          <w:trHeight w:val="1114"/>
        </w:trPr>
        <w:tc>
          <w:tcPr>
            <w:tcW w:w="360" w:type="dxa"/>
            <w:tcBorders>
              <w:top w:val="single" w:sz="4" w:space="0" w:color="000000"/>
              <w:left w:val="single" w:sz="4" w:space="0" w:color="000000"/>
              <w:bottom w:val="single" w:sz="4" w:space="0" w:color="000000"/>
              <w:right w:val="single" w:sz="4" w:space="0" w:color="000000"/>
            </w:tcBorders>
            <w:hideMark/>
          </w:tcPr>
          <w:p w14:paraId="11DF1410" w14:textId="77777777" w:rsidR="00595EAF" w:rsidRPr="0063220B" w:rsidRDefault="00595EAF" w:rsidP="000C6E24">
            <w:pPr>
              <w:spacing w:after="0"/>
              <w:ind w:left="-118" w:firstLine="0"/>
              <w:jc w:val="center"/>
              <w:rPr>
                <w:rFonts w:asciiTheme="minorHAnsi" w:hAnsiTheme="minorHAnsi"/>
              </w:rPr>
            </w:pPr>
            <w:r w:rsidRPr="0063220B">
              <w:rPr>
                <w:rFonts w:asciiTheme="minorHAnsi" w:hAnsiTheme="minorHAnsi"/>
              </w:rPr>
              <w:t>4</w:t>
            </w:r>
          </w:p>
        </w:tc>
        <w:tc>
          <w:tcPr>
            <w:tcW w:w="2880" w:type="dxa"/>
            <w:tcBorders>
              <w:top w:val="single" w:sz="4" w:space="0" w:color="000000"/>
              <w:left w:val="single" w:sz="4" w:space="0" w:color="000000"/>
              <w:bottom w:val="single" w:sz="4" w:space="0" w:color="000000"/>
              <w:right w:val="single" w:sz="4" w:space="0" w:color="000000"/>
            </w:tcBorders>
            <w:hideMark/>
          </w:tcPr>
          <w:p w14:paraId="36116E13" w14:textId="6C808B17" w:rsidR="00595EAF" w:rsidRDefault="00595EAF" w:rsidP="000C6E24">
            <w:pPr>
              <w:spacing w:after="0"/>
              <w:rPr>
                <w:rFonts w:asciiTheme="minorHAnsi" w:hAnsiTheme="minorHAnsi"/>
                <w:b/>
              </w:rPr>
            </w:pPr>
            <w:r>
              <w:rPr>
                <w:rFonts w:asciiTheme="minorHAnsi" w:hAnsiTheme="minorHAnsi"/>
                <w:b/>
              </w:rPr>
              <w:t xml:space="preserve">September </w:t>
            </w:r>
            <w:r w:rsidR="00131954">
              <w:rPr>
                <w:rFonts w:asciiTheme="minorHAnsi" w:hAnsiTheme="minorHAnsi"/>
                <w:b/>
              </w:rPr>
              <w:t>1</w:t>
            </w:r>
            <w:r w:rsidR="00CA5F08">
              <w:rPr>
                <w:rFonts w:asciiTheme="minorHAnsi" w:hAnsiTheme="minorHAnsi"/>
                <w:b/>
              </w:rPr>
              <w:t>4</w:t>
            </w:r>
            <w:r w:rsidR="00131954">
              <w:rPr>
                <w:rFonts w:asciiTheme="minorHAnsi" w:hAnsiTheme="minorHAnsi"/>
                <w:b/>
              </w:rPr>
              <w:t>-2</w:t>
            </w:r>
            <w:r w:rsidR="00CA5F08">
              <w:rPr>
                <w:rFonts w:asciiTheme="minorHAnsi" w:hAnsiTheme="minorHAnsi"/>
                <w:b/>
              </w:rPr>
              <w:t>0</w:t>
            </w:r>
            <w:r>
              <w:rPr>
                <w:rFonts w:asciiTheme="minorHAnsi" w:hAnsiTheme="minorHAnsi"/>
                <w:b/>
              </w:rPr>
              <w:t xml:space="preserve"> </w:t>
            </w:r>
          </w:p>
          <w:p w14:paraId="55B89496" w14:textId="77777777" w:rsidR="00595EAF" w:rsidRPr="00963253" w:rsidRDefault="00595EAF" w:rsidP="00595EAF">
            <w:pPr>
              <w:pStyle w:val="ListParagraph"/>
              <w:numPr>
                <w:ilvl w:val="0"/>
                <w:numId w:val="22"/>
              </w:numPr>
              <w:spacing w:after="0" w:line="240" w:lineRule="auto"/>
              <w:rPr>
                <w:rFonts w:asciiTheme="minorHAnsi" w:hAnsiTheme="minorHAnsi"/>
              </w:rPr>
            </w:pPr>
            <w:r>
              <w:rPr>
                <w:rFonts w:asciiTheme="minorHAnsi" w:hAnsiTheme="minorHAnsi"/>
              </w:rPr>
              <w:t xml:space="preserve">Mass Fatality Incidents and Human Rights Violations </w:t>
            </w:r>
          </w:p>
          <w:p w14:paraId="2529157C" w14:textId="77777777" w:rsidR="00595EAF" w:rsidRPr="00963253" w:rsidRDefault="00595EAF" w:rsidP="000C6E24">
            <w:pPr>
              <w:pStyle w:val="ListParagraph"/>
              <w:spacing w:after="0"/>
              <w:ind w:left="740" w:firstLine="0"/>
              <w:rPr>
                <w:rFonts w:asciiTheme="minorHAnsi" w:hAnsiTheme="minorHAnsi"/>
              </w:rPr>
            </w:pPr>
          </w:p>
        </w:tc>
        <w:tc>
          <w:tcPr>
            <w:tcW w:w="5040" w:type="dxa"/>
            <w:tcBorders>
              <w:top w:val="single" w:sz="4" w:space="0" w:color="000000"/>
              <w:left w:val="single" w:sz="4" w:space="0" w:color="000000"/>
              <w:bottom w:val="single" w:sz="4" w:space="0" w:color="000000"/>
              <w:right w:val="single" w:sz="4" w:space="0" w:color="000000"/>
            </w:tcBorders>
          </w:tcPr>
          <w:p w14:paraId="42C58F20" w14:textId="294F7DD7" w:rsidR="00EA7B06" w:rsidRDefault="00EA7B06" w:rsidP="00EA7B06">
            <w:pPr>
              <w:spacing w:after="0"/>
              <w:ind w:left="0" w:firstLine="0"/>
              <w:contextualSpacing/>
              <w:rPr>
                <w:rFonts w:asciiTheme="minorHAnsi" w:hAnsiTheme="minorHAnsi"/>
                <w:b/>
              </w:rPr>
            </w:pPr>
            <w:r>
              <w:rPr>
                <w:rFonts w:asciiTheme="minorHAnsi" w:hAnsiTheme="minorHAnsi"/>
                <w:b/>
              </w:rPr>
              <w:t>September 1</w:t>
            </w:r>
            <w:r w:rsidR="00CA5F08">
              <w:rPr>
                <w:rFonts w:asciiTheme="minorHAnsi" w:hAnsiTheme="minorHAnsi"/>
                <w:b/>
              </w:rPr>
              <w:t>6</w:t>
            </w:r>
          </w:p>
          <w:p w14:paraId="342A0B77" w14:textId="60CAA708" w:rsidR="00595EAF" w:rsidRDefault="00EA7B06" w:rsidP="00EA7B06">
            <w:pPr>
              <w:pStyle w:val="ListParagraph"/>
              <w:numPr>
                <w:ilvl w:val="0"/>
                <w:numId w:val="22"/>
              </w:numPr>
              <w:spacing w:after="0"/>
              <w:rPr>
                <w:rFonts w:asciiTheme="minorHAnsi" w:hAnsiTheme="minorHAnsi"/>
                <w:b/>
                <w:u w:val="single"/>
              </w:rPr>
            </w:pPr>
            <w:r w:rsidRPr="00EA7B06">
              <w:rPr>
                <w:rFonts w:asciiTheme="minorHAnsi" w:hAnsiTheme="minorHAnsi"/>
                <w:b/>
                <w:u w:val="single"/>
              </w:rPr>
              <w:t>Lab Practical Exam 1</w:t>
            </w:r>
          </w:p>
          <w:p w14:paraId="37B8358E" w14:textId="46355262" w:rsidR="00595EAF" w:rsidRPr="00522DA6" w:rsidRDefault="00B83E1F" w:rsidP="00522DA6">
            <w:pPr>
              <w:pStyle w:val="ListParagraph"/>
              <w:numPr>
                <w:ilvl w:val="0"/>
                <w:numId w:val="22"/>
              </w:numPr>
              <w:spacing w:after="0"/>
              <w:rPr>
                <w:rFonts w:asciiTheme="minorHAnsi" w:hAnsiTheme="minorHAnsi"/>
                <w:b/>
                <w:u w:val="single"/>
              </w:rPr>
            </w:pPr>
            <w:r w:rsidRPr="008317F7">
              <w:rPr>
                <w:rFonts w:asciiTheme="minorHAnsi" w:hAnsiTheme="minorHAnsi"/>
                <w:b/>
                <w:u w:val="single"/>
              </w:rPr>
              <w:t>Labs 1, 2, and 3 collected today</w:t>
            </w:r>
          </w:p>
        </w:tc>
        <w:tc>
          <w:tcPr>
            <w:tcW w:w="2700" w:type="dxa"/>
            <w:tcBorders>
              <w:top w:val="single" w:sz="4" w:space="0" w:color="000000"/>
              <w:left w:val="single" w:sz="4" w:space="0" w:color="000000"/>
              <w:bottom w:val="single" w:sz="4" w:space="0" w:color="000000"/>
              <w:right w:val="single" w:sz="4" w:space="0" w:color="000000"/>
            </w:tcBorders>
          </w:tcPr>
          <w:p w14:paraId="51DDF940" w14:textId="77777777" w:rsidR="00595EAF" w:rsidRDefault="00595EAF" w:rsidP="000C6E24">
            <w:pPr>
              <w:spacing w:after="0"/>
              <w:ind w:left="0" w:firstLine="0"/>
              <w:contextualSpacing/>
              <w:rPr>
                <w:rFonts w:asciiTheme="minorHAnsi" w:hAnsiTheme="minorHAnsi"/>
              </w:rPr>
            </w:pPr>
            <w:r w:rsidRPr="00EA7B06">
              <w:rPr>
                <w:rFonts w:asciiTheme="minorHAnsi" w:hAnsiTheme="minorHAnsi"/>
                <w:b/>
                <w:bCs/>
              </w:rPr>
              <w:t>White &amp; Folkens</w:t>
            </w:r>
            <w:r>
              <w:rPr>
                <w:rFonts w:asciiTheme="minorHAnsi" w:hAnsiTheme="minorHAnsi"/>
              </w:rPr>
              <w:t>:</w:t>
            </w:r>
            <w:r w:rsidRPr="0058363E">
              <w:rPr>
                <w:rFonts w:asciiTheme="minorHAnsi" w:hAnsiTheme="minorHAnsi"/>
              </w:rPr>
              <w:t xml:space="preserve"> Chapter 2 </w:t>
            </w:r>
          </w:p>
          <w:p w14:paraId="1C2DAD91" w14:textId="06A64BF4" w:rsidR="00595EAF" w:rsidRPr="0063220B" w:rsidRDefault="00595EAF" w:rsidP="000C6E24">
            <w:pPr>
              <w:spacing w:after="0"/>
              <w:ind w:left="0" w:firstLine="0"/>
              <w:contextualSpacing/>
              <w:rPr>
                <w:rFonts w:asciiTheme="minorHAnsi" w:hAnsiTheme="minorHAnsi"/>
              </w:rPr>
            </w:pPr>
            <w:r w:rsidRPr="00EA7B06">
              <w:rPr>
                <w:rFonts w:asciiTheme="minorHAnsi" w:hAnsiTheme="minorHAnsi"/>
                <w:b/>
                <w:bCs/>
              </w:rPr>
              <w:t>Disturbing Bodies</w:t>
            </w:r>
            <w:r>
              <w:rPr>
                <w:rFonts w:asciiTheme="minorHAnsi" w:hAnsiTheme="minorHAnsi"/>
              </w:rPr>
              <w:t>:</w:t>
            </w:r>
            <w:r w:rsidRPr="0058363E">
              <w:rPr>
                <w:rFonts w:asciiTheme="minorHAnsi" w:hAnsiTheme="minorHAnsi"/>
              </w:rPr>
              <w:t xml:space="preserve"> Chapter 3 (pdf)</w:t>
            </w:r>
          </w:p>
        </w:tc>
      </w:tr>
      <w:tr w:rsidR="00595EAF" w:rsidRPr="0063220B" w14:paraId="639A1E1C" w14:textId="77777777" w:rsidTr="00266F96">
        <w:trPr>
          <w:trHeight w:val="727"/>
        </w:trPr>
        <w:tc>
          <w:tcPr>
            <w:tcW w:w="36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06FBE78" w14:textId="77777777" w:rsidR="00595EAF" w:rsidRPr="0063220B" w:rsidRDefault="00595EAF" w:rsidP="000C6E24">
            <w:pPr>
              <w:spacing w:after="0"/>
              <w:ind w:left="-118" w:firstLine="0"/>
              <w:jc w:val="center"/>
              <w:rPr>
                <w:rFonts w:asciiTheme="minorHAnsi" w:hAnsiTheme="minorHAnsi"/>
              </w:rPr>
            </w:pPr>
            <w:r w:rsidRPr="0063220B">
              <w:rPr>
                <w:rFonts w:asciiTheme="minorHAnsi" w:hAnsiTheme="minorHAnsi"/>
              </w:rPr>
              <w:t>5</w:t>
            </w:r>
          </w:p>
        </w:tc>
        <w:tc>
          <w:tcPr>
            <w:tcW w:w="288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59EAC494" w14:textId="7B3C214F" w:rsidR="00595EAF" w:rsidRDefault="00595EAF" w:rsidP="000C6E24">
            <w:pPr>
              <w:spacing w:after="0"/>
              <w:rPr>
                <w:rFonts w:asciiTheme="minorHAnsi" w:hAnsiTheme="minorHAnsi"/>
                <w:b/>
              </w:rPr>
            </w:pPr>
            <w:r>
              <w:rPr>
                <w:rFonts w:asciiTheme="minorHAnsi" w:hAnsiTheme="minorHAnsi"/>
                <w:b/>
              </w:rPr>
              <w:t xml:space="preserve">September </w:t>
            </w:r>
            <w:r w:rsidR="00131954">
              <w:rPr>
                <w:rFonts w:asciiTheme="minorHAnsi" w:hAnsiTheme="minorHAnsi"/>
                <w:b/>
              </w:rPr>
              <w:t>2</w:t>
            </w:r>
            <w:r w:rsidR="00CA5F08">
              <w:rPr>
                <w:rFonts w:asciiTheme="minorHAnsi" w:hAnsiTheme="minorHAnsi"/>
                <w:b/>
              </w:rPr>
              <w:t>1</w:t>
            </w:r>
            <w:r w:rsidR="00131954">
              <w:rPr>
                <w:rFonts w:asciiTheme="minorHAnsi" w:hAnsiTheme="minorHAnsi"/>
                <w:b/>
              </w:rPr>
              <w:t>-2</w:t>
            </w:r>
            <w:r w:rsidR="00CA5F08">
              <w:rPr>
                <w:rFonts w:asciiTheme="minorHAnsi" w:hAnsiTheme="minorHAnsi"/>
                <w:b/>
              </w:rPr>
              <w:t>7</w:t>
            </w:r>
            <w:r>
              <w:rPr>
                <w:rFonts w:asciiTheme="minorHAnsi" w:hAnsiTheme="minorHAnsi"/>
                <w:b/>
              </w:rPr>
              <w:t xml:space="preserve"> </w:t>
            </w:r>
          </w:p>
          <w:p w14:paraId="1E844A72" w14:textId="77777777" w:rsidR="00595EAF" w:rsidRPr="00CD5B0A" w:rsidRDefault="00595EAF" w:rsidP="00595EAF">
            <w:pPr>
              <w:pStyle w:val="ListParagraph"/>
              <w:numPr>
                <w:ilvl w:val="0"/>
                <w:numId w:val="23"/>
              </w:numPr>
              <w:spacing w:after="0" w:line="240" w:lineRule="auto"/>
              <w:rPr>
                <w:rFonts w:asciiTheme="minorHAnsi" w:hAnsiTheme="minorHAnsi"/>
              </w:rPr>
            </w:pPr>
            <w:r>
              <w:rPr>
                <w:rFonts w:asciiTheme="minorHAnsi" w:hAnsiTheme="minorHAnsi"/>
              </w:rPr>
              <w:t>In-depth look at the post-crania</w:t>
            </w:r>
          </w:p>
        </w:tc>
        <w:tc>
          <w:tcPr>
            <w:tcW w:w="504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17C7A6D" w14:textId="691330A9" w:rsidR="00B83E1F" w:rsidRDefault="00B83E1F" w:rsidP="00B83E1F">
            <w:pPr>
              <w:spacing w:after="0"/>
              <w:ind w:left="0" w:firstLine="0"/>
              <w:contextualSpacing/>
              <w:rPr>
                <w:rFonts w:asciiTheme="minorHAnsi" w:hAnsiTheme="minorHAnsi"/>
                <w:b/>
              </w:rPr>
            </w:pPr>
            <w:r>
              <w:rPr>
                <w:rFonts w:asciiTheme="minorHAnsi" w:hAnsiTheme="minorHAnsi"/>
                <w:b/>
              </w:rPr>
              <w:t>September 2</w:t>
            </w:r>
            <w:r w:rsidR="00CA5F08">
              <w:rPr>
                <w:rFonts w:asciiTheme="minorHAnsi" w:hAnsiTheme="minorHAnsi"/>
                <w:b/>
              </w:rPr>
              <w:t>3</w:t>
            </w:r>
          </w:p>
          <w:p w14:paraId="5428ACD6" w14:textId="07540E22" w:rsidR="00595EAF" w:rsidRDefault="00595EAF" w:rsidP="00B83E1F">
            <w:pPr>
              <w:pStyle w:val="ListParagraph"/>
              <w:numPr>
                <w:ilvl w:val="0"/>
                <w:numId w:val="23"/>
              </w:numPr>
              <w:spacing w:after="0"/>
              <w:rPr>
                <w:rFonts w:asciiTheme="minorHAnsi" w:hAnsiTheme="minorHAnsi"/>
                <w:bCs/>
                <w:u w:val="single"/>
              </w:rPr>
            </w:pPr>
            <w:r w:rsidRPr="00B83E1F">
              <w:rPr>
                <w:rFonts w:asciiTheme="minorHAnsi" w:hAnsiTheme="minorHAnsi"/>
                <w:b/>
                <w:u w:val="single"/>
              </w:rPr>
              <w:t xml:space="preserve">Lab 4: </w:t>
            </w:r>
            <w:r w:rsidRPr="00B83E1F">
              <w:rPr>
                <w:rFonts w:asciiTheme="minorHAnsi" w:hAnsiTheme="minorHAnsi"/>
                <w:bCs/>
                <w:u w:val="single"/>
              </w:rPr>
              <w:t>Focus on the post-crania – Part 1</w:t>
            </w:r>
          </w:p>
          <w:p w14:paraId="172FCF0D" w14:textId="6E04B95D" w:rsidR="00595EAF" w:rsidRPr="00B83E1F" w:rsidRDefault="00B83E1F" w:rsidP="00B83E1F">
            <w:pPr>
              <w:pStyle w:val="ListParagraph"/>
              <w:numPr>
                <w:ilvl w:val="0"/>
                <w:numId w:val="23"/>
              </w:numPr>
              <w:spacing w:after="0"/>
              <w:rPr>
                <w:rFonts w:asciiTheme="minorHAnsi" w:hAnsiTheme="minorHAnsi"/>
                <w:bCs/>
                <w:u w:val="single"/>
              </w:rPr>
            </w:pPr>
            <w:r>
              <w:rPr>
                <w:rFonts w:asciiTheme="minorHAnsi" w:hAnsiTheme="minorHAnsi"/>
              </w:rPr>
              <w:t>Lab reference: White &amp; Folkens Chapters 7, 8</w:t>
            </w:r>
          </w:p>
        </w:tc>
        <w:tc>
          <w:tcPr>
            <w:tcW w:w="270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026D754" w14:textId="77777777" w:rsidR="00595EAF" w:rsidRDefault="00595EAF" w:rsidP="000C6E24">
            <w:pPr>
              <w:spacing w:after="0"/>
              <w:ind w:left="0" w:firstLine="0"/>
              <w:contextualSpacing/>
              <w:rPr>
                <w:rFonts w:asciiTheme="minorHAnsi" w:hAnsiTheme="minorHAnsi"/>
              </w:rPr>
            </w:pPr>
            <w:r w:rsidRPr="00B83E1F">
              <w:rPr>
                <w:rFonts w:asciiTheme="minorHAnsi" w:hAnsiTheme="minorHAnsi"/>
                <w:b/>
                <w:bCs/>
              </w:rPr>
              <w:t>White &amp; Folkens</w:t>
            </w:r>
            <w:r>
              <w:rPr>
                <w:rFonts w:asciiTheme="minorHAnsi" w:hAnsiTheme="minorHAnsi"/>
              </w:rPr>
              <w:t>: Chapter 5</w:t>
            </w:r>
          </w:p>
          <w:p w14:paraId="0D1F6E70" w14:textId="77777777" w:rsidR="00595EAF" w:rsidRDefault="00595EAF" w:rsidP="000C6E24">
            <w:pPr>
              <w:spacing w:after="0"/>
              <w:ind w:left="0" w:firstLine="0"/>
              <w:contextualSpacing/>
              <w:rPr>
                <w:rFonts w:asciiTheme="minorHAnsi" w:hAnsiTheme="minorHAnsi"/>
              </w:rPr>
            </w:pPr>
            <w:r w:rsidRPr="00B83E1F">
              <w:rPr>
                <w:rFonts w:asciiTheme="minorHAnsi" w:hAnsiTheme="minorHAnsi"/>
                <w:b/>
                <w:bCs/>
              </w:rPr>
              <w:t>Love &amp; Marks</w:t>
            </w:r>
            <w:r>
              <w:rPr>
                <w:rFonts w:asciiTheme="minorHAnsi" w:hAnsiTheme="minorHAnsi"/>
              </w:rPr>
              <w:t xml:space="preserve"> (pdf)</w:t>
            </w:r>
          </w:p>
          <w:p w14:paraId="67347C86" w14:textId="398390BA" w:rsidR="00595EAF" w:rsidRPr="00B83E1F" w:rsidRDefault="00595EAF" w:rsidP="000C6E24">
            <w:pPr>
              <w:spacing w:after="0"/>
              <w:ind w:left="0" w:firstLine="0"/>
              <w:contextualSpacing/>
              <w:rPr>
                <w:rFonts w:asciiTheme="minorHAnsi" w:hAnsiTheme="minorHAnsi"/>
              </w:rPr>
            </w:pPr>
          </w:p>
        </w:tc>
      </w:tr>
      <w:tr w:rsidR="00595EAF" w:rsidRPr="0063220B" w14:paraId="6DD5704D" w14:textId="77777777" w:rsidTr="00266F96">
        <w:trPr>
          <w:trHeight w:val="979"/>
        </w:trPr>
        <w:tc>
          <w:tcPr>
            <w:tcW w:w="360" w:type="dxa"/>
            <w:tcBorders>
              <w:top w:val="single" w:sz="4" w:space="0" w:color="000000"/>
              <w:left w:val="single" w:sz="4" w:space="0" w:color="000000"/>
              <w:bottom w:val="single" w:sz="4" w:space="0" w:color="000000"/>
              <w:right w:val="single" w:sz="4" w:space="0" w:color="000000"/>
            </w:tcBorders>
            <w:hideMark/>
          </w:tcPr>
          <w:p w14:paraId="2A81F48F" w14:textId="77777777" w:rsidR="00595EAF" w:rsidRPr="0063220B" w:rsidRDefault="00595EAF" w:rsidP="000C6E24">
            <w:pPr>
              <w:spacing w:after="0"/>
              <w:ind w:left="-118" w:firstLine="0"/>
              <w:jc w:val="center"/>
              <w:rPr>
                <w:rFonts w:asciiTheme="minorHAnsi" w:hAnsiTheme="minorHAnsi"/>
              </w:rPr>
            </w:pPr>
            <w:r w:rsidRPr="0063220B">
              <w:rPr>
                <w:rFonts w:asciiTheme="minorHAnsi" w:hAnsiTheme="minorHAnsi"/>
              </w:rPr>
              <w:t>6</w:t>
            </w:r>
          </w:p>
        </w:tc>
        <w:tc>
          <w:tcPr>
            <w:tcW w:w="2880" w:type="dxa"/>
            <w:tcBorders>
              <w:top w:val="single" w:sz="4" w:space="0" w:color="000000"/>
              <w:left w:val="single" w:sz="4" w:space="0" w:color="000000"/>
              <w:bottom w:val="single" w:sz="4" w:space="0" w:color="000000"/>
              <w:right w:val="single" w:sz="4" w:space="0" w:color="000000"/>
            </w:tcBorders>
            <w:hideMark/>
          </w:tcPr>
          <w:p w14:paraId="568FEA5D" w14:textId="376D7B0C" w:rsidR="00595EAF" w:rsidRDefault="00595EAF" w:rsidP="000C6E24">
            <w:pPr>
              <w:spacing w:after="0"/>
              <w:rPr>
                <w:rFonts w:asciiTheme="minorHAnsi" w:hAnsiTheme="minorHAnsi"/>
                <w:b/>
              </w:rPr>
            </w:pPr>
            <w:r>
              <w:rPr>
                <w:rFonts w:asciiTheme="minorHAnsi" w:hAnsiTheme="minorHAnsi"/>
                <w:b/>
              </w:rPr>
              <w:t xml:space="preserve">September </w:t>
            </w:r>
            <w:r w:rsidR="00CA5F08">
              <w:rPr>
                <w:rFonts w:asciiTheme="minorHAnsi" w:hAnsiTheme="minorHAnsi"/>
                <w:b/>
              </w:rPr>
              <w:t>28</w:t>
            </w:r>
            <w:r w:rsidR="00B83E1F">
              <w:rPr>
                <w:rFonts w:asciiTheme="minorHAnsi" w:hAnsiTheme="minorHAnsi"/>
                <w:b/>
              </w:rPr>
              <w:t xml:space="preserve"> – October </w:t>
            </w:r>
            <w:r w:rsidR="00CA5F08">
              <w:rPr>
                <w:rFonts w:asciiTheme="minorHAnsi" w:hAnsiTheme="minorHAnsi"/>
                <w:b/>
              </w:rPr>
              <w:t>4</w:t>
            </w:r>
          </w:p>
          <w:p w14:paraId="6A1ED882" w14:textId="77777777" w:rsidR="00595EAF" w:rsidRPr="00CD5B0A" w:rsidRDefault="00595EAF" w:rsidP="00595EAF">
            <w:pPr>
              <w:pStyle w:val="ListParagraph"/>
              <w:numPr>
                <w:ilvl w:val="0"/>
                <w:numId w:val="23"/>
              </w:numPr>
              <w:spacing w:after="0" w:line="240" w:lineRule="auto"/>
              <w:rPr>
                <w:rFonts w:asciiTheme="minorHAnsi" w:hAnsiTheme="minorHAnsi"/>
              </w:rPr>
            </w:pPr>
            <w:r>
              <w:rPr>
                <w:rFonts w:asciiTheme="minorHAnsi" w:hAnsiTheme="minorHAnsi"/>
              </w:rPr>
              <w:t>Determining the post-mortem interval (PMI)</w:t>
            </w:r>
          </w:p>
        </w:tc>
        <w:tc>
          <w:tcPr>
            <w:tcW w:w="5040" w:type="dxa"/>
            <w:tcBorders>
              <w:top w:val="single" w:sz="4" w:space="0" w:color="000000"/>
              <w:left w:val="single" w:sz="4" w:space="0" w:color="000000"/>
              <w:bottom w:val="single" w:sz="4" w:space="0" w:color="000000"/>
              <w:right w:val="single" w:sz="4" w:space="0" w:color="000000"/>
            </w:tcBorders>
          </w:tcPr>
          <w:p w14:paraId="1A5E6072" w14:textId="567A5F87" w:rsidR="00B83E1F" w:rsidRDefault="00CA5F08" w:rsidP="00B83E1F">
            <w:pPr>
              <w:spacing w:after="0"/>
              <w:ind w:left="0" w:firstLine="0"/>
              <w:contextualSpacing/>
              <w:rPr>
                <w:rFonts w:asciiTheme="minorHAnsi" w:hAnsiTheme="minorHAnsi"/>
                <w:b/>
                <w:bCs/>
              </w:rPr>
            </w:pPr>
            <w:r>
              <w:rPr>
                <w:rFonts w:asciiTheme="minorHAnsi" w:hAnsiTheme="minorHAnsi"/>
                <w:b/>
                <w:bCs/>
              </w:rPr>
              <w:t>September 30</w:t>
            </w:r>
          </w:p>
          <w:p w14:paraId="0B8D0152" w14:textId="3B34FDC8" w:rsidR="00BF4738" w:rsidRPr="00266F96" w:rsidRDefault="00BF4738" w:rsidP="00266F96">
            <w:pPr>
              <w:pStyle w:val="ListParagraph"/>
              <w:numPr>
                <w:ilvl w:val="0"/>
                <w:numId w:val="23"/>
              </w:numPr>
              <w:spacing w:after="0"/>
              <w:rPr>
                <w:rFonts w:asciiTheme="minorHAnsi" w:hAnsiTheme="minorHAnsi"/>
                <w:u w:val="single"/>
              </w:rPr>
            </w:pPr>
            <w:r w:rsidRPr="00266F96">
              <w:rPr>
                <w:rFonts w:asciiTheme="minorHAnsi" w:hAnsiTheme="minorHAnsi"/>
                <w:b/>
                <w:bCs/>
                <w:u w:val="single"/>
              </w:rPr>
              <w:t xml:space="preserve">Lab 5: </w:t>
            </w:r>
            <w:r w:rsidRPr="00266F96">
              <w:rPr>
                <w:rFonts w:asciiTheme="minorHAnsi" w:hAnsiTheme="minorHAnsi"/>
                <w:u w:val="single"/>
              </w:rPr>
              <w:t xml:space="preserve">Focus on the post-crania </w:t>
            </w:r>
            <w:r w:rsidR="00281EF6">
              <w:rPr>
                <w:rFonts w:asciiTheme="minorHAnsi" w:hAnsiTheme="minorHAnsi"/>
                <w:u w:val="single"/>
              </w:rPr>
              <w:t>and Humans vs. Non-humans</w:t>
            </w:r>
          </w:p>
          <w:p w14:paraId="3726C694" w14:textId="1A355D56" w:rsidR="00266F96" w:rsidRPr="00266F96" w:rsidRDefault="00266F96" w:rsidP="00266F96">
            <w:pPr>
              <w:pStyle w:val="ListParagraph"/>
              <w:numPr>
                <w:ilvl w:val="0"/>
                <w:numId w:val="23"/>
              </w:numPr>
              <w:spacing w:after="0"/>
              <w:rPr>
                <w:rFonts w:asciiTheme="minorHAnsi" w:hAnsiTheme="minorHAnsi"/>
              </w:rPr>
            </w:pPr>
            <w:r>
              <w:rPr>
                <w:rFonts w:asciiTheme="minorHAnsi" w:hAnsiTheme="minorHAnsi"/>
              </w:rPr>
              <w:t>Lab reference: Byers Chapter 5</w:t>
            </w:r>
            <w:r w:rsidR="00281EF6">
              <w:rPr>
                <w:rFonts w:asciiTheme="minorHAnsi" w:hAnsiTheme="minorHAnsi"/>
              </w:rPr>
              <w:t>, White &amp; Folkens Chapter 9-16</w:t>
            </w:r>
          </w:p>
          <w:p w14:paraId="0402189B" w14:textId="6E4D432E" w:rsidR="00595EAF" w:rsidRPr="00970D2B" w:rsidRDefault="00595EAF" w:rsidP="00522DA6">
            <w:pPr>
              <w:spacing w:after="0"/>
              <w:ind w:left="0" w:firstLine="0"/>
              <w:contextualSpacing/>
              <w:rPr>
                <w:rFonts w:asciiTheme="minorHAnsi" w:hAnsiTheme="minorHAnsi"/>
                <w:b/>
              </w:rPr>
            </w:pPr>
          </w:p>
        </w:tc>
        <w:tc>
          <w:tcPr>
            <w:tcW w:w="2700" w:type="dxa"/>
            <w:tcBorders>
              <w:top w:val="single" w:sz="4" w:space="0" w:color="000000"/>
              <w:left w:val="single" w:sz="4" w:space="0" w:color="000000"/>
              <w:bottom w:val="single" w:sz="4" w:space="0" w:color="000000"/>
              <w:right w:val="single" w:sz="4" w:space="0" w:color="000000"/>
            </w:tcBorders>
          </w:tcPr>
          <w:p w14:paraId="5F769FCA" w14:textId="77777777" w:rsidR="00595EAF" w:rsidRDefault="00595EAF" w:rsidP="000C6E24">
            <w:pPr>
              <w:spacing w:after="0"/>
              <w:ind w:left="0" w:firstLine="0"/>
              <w:contextualSpacing/>
              <w:rPr>
                <w:rFonts w:asciiTheme="minorHAnsi" w:hAnsiTheme="minorHAnsi"/>
              </w:rPr>
            </w:pPr>
            <w:r w:rsidRPr="00266F96">
              <w:rPr>
                <w:rFonts w:asciiTheme="minorHAnsi" w:hAnsiTheme="minorHAnsi"/>
                <w:b/>
                <w:bCs/>
              </w:rPr>
              <w:t>Byers:</w:t>
            </w:r>
            <w:r>
              <w:rPr>
                <w:rFonts w:asciiTheme="minorHAnsi" w:hAnsiTheme="minorHAnsi"/>
              </w:rPr>
              <w:t xml:space="preserve"> Chapters 5, 6</w:t>
            </w:r>
          </w:p>
          <w:p w14:paraId="64DCEC09" w14:textId="77777777" w:rsidR="00595EAF" w:rsidRDefault="00595EAF" w:rsidP="000C6E24">
            <w:pPr>
              <w:spacing w:after="0"/>
              <w:ind w:left="0" w:firstLine="0"/>
              <w:contextualSpacing/>
              <w:rPr>
                <w:rFonts w:asciiTheme="minorHAnsi" w:hAnsiTheme="minorHAnsi"/>
              </w:rPr>
            </w:pPr>
          </w:p>
          <w:p w14:paraId="0A580571" w14:textId="51108F7D" w:rsidR="00595EAF" w:rsidRPr="00970D2B" w:rsidRDefault="00595EAF" w:rsidP="000C6E24">
            <w:pPr>
              <w:spacing w:after="0"/>
              <w:ind w:left="0" w:firstLine="0"/>
              <w:contextualSpacing/>
              <w:rPr>
                <w:rFonts w:asciiTheme="minorHAnsi" w:hAnsiTheme="minorHAnsi"/>
              </w:rPr>
            </w:pPr>
          </w:p>
        </w:tc>
      </w:tr>
      <w:tr w:rsidR="00595EAF" w:rsidRPr="0063220B" w14:paraId="1B339541" w14:textId="77777777" w:rsidTr="00266F96">
        <w:trPr>
          <w:trHeight w:val="673"/>
        </w:trPr>
        <w:tc>
          <w:tcPr>
            <w:tcW w:w="36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30423947" w14:textId="77777777" w:rsidR="00595EAF" w:rsidRPr="0063220B" w:rsidRDefault="00595EAF" w:rsidP="000C6E24">
            <w:pPr>
              <w:spacing w:after="0"/>
              <w:ind w:left="-118" w:firstLine="0"/>
              <w:jc w:val="center"/>
              <w:rPr>
                <w:rFonts w:asciiTheme="minorHAnsi" w:hAnsiTheme="minorHAnsi"/>
              </w:rPr>
            </w:pPr>
            <w:r w:rsidRPr="0063220B">
              <w:rPr>
                <w:rFonts w:asciiTheme="minorHAnsi" w:hAnsiTheme="minorHAnsi"/>
              </w:rPr>
              <w:t>7</w:t>
            </w:r>
          </w:p>
        </w:tc>
        <w:tc>
          <w:tcPr>
            <w:tcW w:w="288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779C23A5" w14:textId="4C47C3D8" w:rsidR="00595EAF" w:rsidRDefault="00595EAF" w:rsidP="000C6E24">
            <w:pPr>
              <w:spacing w:after="0"/>
              <w:rPr>
                <w:rFonts w:asciiTheme="minorHAnsi" w:hAnsiTheme="minorHAnsi"/>
                <w:b/>
              </w:rPr>
            </w:pPr>
            <w:r>
              <w:rPr>
                <w:rFonts w:asciiTheme="minorHAnsi" w:hAnsiTheme="minorHAnsi"/>
                <w:b/>
              </w:rPr>
              <w:t xml:space="preserve">October </w:t>
            </w:r>
            <w:r w:rsidR="00CA5F08">
              <w:rPr>
                <w:rFonts w:asciiTheme="minorHAnsi" w:hAnsiTheme="minorHAnsi"/>
                <w:b/>
              </w:rPr>
              <w:t>5</w:t>
            </w:r>
            <w:r w:rsidR="00131954">
              <w:rPr>
                <w:rFonts w:asciiTheme="minorHAnsi" w:hAnsiTheme="minorHAnsi"/>
                <w:b/>
              </w:rPr>
              <w:t>-1</w:t>
            </w:r>
            <w:r w:rsidR="00CA5F08">
              <w:rPr>
                <w:rFonts w:asciiTheme="minorHAnsi" w:hAnsiTheme="minorHAnsi"/>
                <w:b/>
              </w:rPr>
              <w:t>1</w:t>
            </w:r>
            <w:r>
              <w:rPr>
                <w:rFonts w:asciiTheme="minorHAnsi" w:hAnsiTheme="minorHAnsi"/>
                <w:b/>
              </w:rPr>
              <w:t xml:space="preserve"> </w:t>
            </w:r>
          </w:p>
          <w:p w14:paraId="3C105C64" w14:textId="3FB5E980" w:rsidR="00595EAF" w:rsidRPr="004C3A82" w:rsidRDefault="00606FBA" w:rsidP="00595EAF">
            <w:pPr>
              <w:pStyle w:val="ListParagraph"/>
              <w:numPr>
                <w:ilvl w:val="0"/>
                <w:numId w:val="23"/>
              </w:numPr>
              <w:spacing w:after="0" w:line="240" w:lineRule="auto"/>
              <w:rPr>
                <w:rFonts w:asciiTheme="minorHAnsi" w:hAnsiTheme="minorHAnsi"/>
              </w:rPr>
            </w:pPr>
            <w:r>
              <w:rPr>
                <w:rFonts w:asciiTheme="minorHAnsi" w:hAnsiTheme="minorHAnsi"/>
                <w:b/>
                <w:bCs/>
              </w:rPr>
              <w:t>Lecture Exam 1</w:t>
            </w:r>
            <w:r w:rsidR="00595EAF">
              <w:rPr>
                <w:rFonts w:asciiTheme="minorHAnsi" w:hAnsiTheme="minorHAnsi"/>
                <w:b/>
                <w:bCs/>
              </w:rPr>
              <w:t xml:space="preserve"> - Due Sunday by 11:59pm</w:t>
            </w:r>
          </w:p>
        </w:tc>
        <w:tc>
          <w:tcPr>
            <w:tcW w:w="504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12A8ED9" w14:textId="0D393A78" w:rsidR="00DE488E" w:rsidRDefault="00B83E1F" w:rsidP="00DE488E">
            <w:pPr>
              <w:spacing w:after="0"/>
              <w:ind w:left="0" w:firstLine="0"/>
              <w:contextualSpacing/>
              <w:rPr>
                <w:rFonts w:asciiTheme="minorHAnsi" w:hAnsiTheme="minorHAnsi"/>
                <w:b/>
              </w:rPr>
            </w:pPr>
            <w:r>
              <w:rPr>
                <w:rFonts w:asciiTheme="minorHAnsi" w:hAnsiTheme="minorHAnsi"/>
                <w:b/>
              </w:rPr>
              <w:t xml:space="preserve">October </w:t>
            </w:r>
            <w:r w:rsidR="00CA5F08">
              <w:rPr>
                <w:rFonts w:asciiTheme="minorHAnsi" w:hAnsiTheme="minorHAnsi"/>
                <w:b/>
              </w:rPr>
              <w:t>7</w:t>
            </w:r>
          </w:p>
          <w:p w14:paraId="42D02876" w14:textId="3B76B89E" w:rsidR="00400F51" w:rsidRPr="0001085F" w:rsidRDefault="00281EF6" w:rsidP="00400F51">
            <w:pPr>
              <w:pStyle w:val="ListParagraph"/>
              <w:numPr>
                <w:ilvl w:val="0"/>
                <w:numId w:val="23"/>
              </w:numPr>
              <w:spacing w:after="0"/>
              <w:rPr>
                <w:rFonts w:asciiTheme="minorHAnsi" w:hAnsiTheme="minorHAnsi"/>
                <w:b/>
                <w:bCs/>
              </w:rPr>
            </w:pPr>
            <w:r>
              <w:rPr>
                <w:rFonts w:asciiTheme="minorHAnsi" w:hAnsiTheme="minorHAnsi"/>
                <w:b/>
                <w:bCs/>
                <w:u w:val="single"/>
              </w:rPr>
              <w:t>No in-person lab</w:t>
            </w:r>
          </w:p>
          <w:p w14:paraId="59680921" w14:textId="3B8FC239" w:rsidR="0001085F" w:rsidRPr="00400F51" w:rsidRDefault="0001085F" w:rsidP="00400F51">
            <w:pPr>
              <w:pStyle w:val="ListParagraph"/>
              <w:numPr>
                <w:ilvl w:val="0"/>
                <w:numId w:val="23"/>
              </w:numPr>
              <w:spacing w:after="0"/>
              <w:rPr>
                <w:rFonts w:asciiTheme="minorHAnsi" w:hAnsiTheme="minorHAnsi"/>
                <w:b/>
                <w:bCs/>
              </w:rPr>
            </w:pPr>
            <w:r>
              <w:rPr>
                <w:rFonts w:asciiTheme="minorHAnsi" w:hAnsiTheme="minorHAnsi"/>
                <w:b/>
                <w:bCs/>
                <w:u w:val="single"/>
              </w:rPr>
              <w:t xml:space="preserve">Lab 6: </w:t>
            </w:r>
            <w:r>
              <w:rPr>
                <w:rFonts w:asciiTheme="minorHAnsi" w:hAnsiTheme="minorHAnsi"/>
                <w:u w:val="single"/>
              </w:rPr>
              <w:t>Reflection on Ancestry/Race/Population Affinity in Forensic Anthropology (readings on Canvas)</w:t>
            </w:r>
          </w:p>
          <w:p w14:paraId="235D64F1" w14:textId="190AE18C" w:rsidR="00281EF6" w:rsidRPr="00266F96" w:rsidRDefault="00281EF6" w:rsidP="00281EF6">
            <w:pPr>
              <w:pStyle w:val="ListParagraph"/>
              <w:spacing w:after="0"/>
              <w:ind w:firstLine="0"/>
              <w:rPr>
                <w:rFonts w:asciiTheme="minorHAnsi" w:hAnsiTheme="minorHAnsi"/>
                <w:b/>
                <w:bCs/>
              </w:rPr>
            </w:pPr>
          </w:p>
        </w:tc>
        <w:tc>
          <w:tcPr>
            <w:tcW w:w="270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0F6282C" w14:textId="77777777" w:rsidR="00595EAF" w:rsidRPr="00266F96" w:rsidRDefault="00595EAF" w:rsidP="000C6E24">
            <w:pPr>
              <w:spacing w:after="0"/>
              <w:ind w:left="0" w:firstLine="0"/>
              <w:contextualSpacing/>
              <w:rPr>
                <w:rFonts w:asciiTheme="minorHAnsi" w:hAnsiTheme="minorHAnsi"/>
                <w:b/>
                <w:bCs/>
              </w:rPr>
            </w:pPr>
            <w:r w:rsidRPr="00266F96">
              <w:rPr>
                <w:rFonts w:asciiTheme="minorHAnsi" w:hAnsiTheme="minorHAnsi"/>
                <w:b/>
                <w:bCs/>
              </w:rPr>
              <w:t>No readings for lecture</w:t>
            </w:r>
          </w:p>
          <w:p w14:paraId="0E7009C9" w14:textId="77777777" w:rsidR="00595EAF" w:rsidRDefault="00595EAF" w:rsidP="000C6E24">
            <w:pPr>
              <w:spacing w:after="0"/>
              <w:ind w:left="0" w:firstLine="0"/>
              <w:contextualSpacing/>
              <w:rPr>
                <w:rFonts w:asciiTheme="minorHAnsi" w:hAnsiTheme="minorHAnsi"/>
              </w:rPr>
            </w:pPr>
          </w:p>
          <w:p w14:paraId="7B3429C6" w14:textId="267700C6" w:rsidR="00595EAF" w:rsidRPr="00656A73" w:rsidRDefault="00595EAF" w:rsidP="000C6E24">
            <w:pPr>
              <w:spacing w:after="0"/>
              <w:ind w:left="0" w:firstLine="0"/>
              <w:contextualSpacing/>
              <w:rPr>
                <w:rFonts w:asciiTheme="minorHAnsi" w:hAnsiTheme="minorHAnsi"/>
                <w:b/>
                <w:bCs/>
              </w:rPr>
            </w:pPr>
          </w:p>
        </w:tc>
      </w:tr>
      <w:tr w:rsidR="00595EAF" w:rsidRPr="0063220B" w14:paraId="2C1DA771" w14:textId="77777777" w:rsidTr="00266F96">
        <w:trPr>
          <w:trHeight w:val="862"/>
        </w:trPr>
        <w:tc>
          <w:tcPr>
            <w:tcW w:w="360" w:type="dxa"/>
            <w:tcBorders>
              <w:top w:val="single" w:sz="4" w:space="0" w:color="000000"/>
              <w:left w:val="single" w:sz="4" w:space="0" w:color="000000"/>
              <w:bottom w:val="single" w:sz="4" w:space="0" w:color="000000"/>
              <w:right w:val="single" w:sz="4" w:space="0" w:color="000000"/>
            </w:tcBorders>
            <w:hideMark/>
          </w:tcPr>
          <w:p w14:paraId="24F1B010" w14:textId="77777777" w:rsidR="00595EAF" w:rsidRPr="0063220B" w:rsidRDefault="00595EAF" w:rsidP="000C6E24">
            <w:pPr>
              <w:spacing w:after="0"/>
              <w:ind w:left="-118" w:firstLine="0"/>
              <w:jc w:val="center"/>
              <w:rPr>
                <w:rFonts w:asciiTheme="minorHAnsi" w:hAnsiTheme="minorHAnsi"/>
              </w:rPr>
            </w:pPr>
            <w:r w:rsidRPr="0063220B">
              <w:rPr>
                <w:rFonts w:asciiTheme="minorHAnsi" w:hAnsiTheme="minorHAnsi"/>
              </w:rPr>
              <w:t>8</w:t>
            </w:r>
          </w:p>
        </w:tc>
        <w:tc>
          <w:tcPr>
            <w:tcW w:w="2880" w:type="dxa"/>
            <w:tcBorders>
              <w:top w:val="single" w:sz="4" w:space="0" w:color="000000"/>
              <w:left w:val="single" w:sz="4" w:space="0" w:color="000000"/>
              <w:bottom w:val="single" w:sz="4" w:space="0" w:color="000000"/>
              <w:right w:val="single" w:sz="4" w:space="0" w:color="000000"/>
            </w:tcBorders>
            <w:hideMark/>
          </w:tcPr>
          <w:p w14:paraId="66FC1A4B" w14:textId="6C4A3725" w:rsidR="00595EAF" w:rsidRDefault="00595EAF" w:rsidP="000C6E24">
            <w:pPr>
              <w:spacing w:after="0"/>
              <w:rPr>
                <w:rFonts w:asciiTheme="minorHAnsi" w:hAnsiTheme="minorHAnsi"/>
                <w:b/>
              </w:rPr>
            </w:pPr>
            <w:r>
              <w:rPr>
                <w:rFonts w:asciiTheme="minorHAnsi" w:hAnsiTheme="minorHAnsi"/>
                <w:b/>
              </w:rPr>
              <w:t xml:space="preserve">October </w:t>
            </w:r>
            <w:r w:rsidR="00CA5F08">
              <w:rPr>
                <w:rFonts w:asciiTheme="minorHAnsi" w:hAnsiTheme="minorHAnsi"/>
                <w:b/>
              </w:rPr>
              <w:t>12-18</w:t>
            </w:r>
            <w:r>
              <w:rPr>
                <w:rFonts w:asciiTheme="minorHAnsi" w:hAnsiTheme="minorHAnsi"/>
                <w:b/>
              </w:rPr>
              <w:t xml:space="preserve"> </w:t>
            </w:r>
          </w:p>
          <w:p w14:paraId="7089B032" w14:textId="77777777" w:rsidR="00595EAF" w:rsidRPr="00CD5B0A" w:rsidRDefault="00595EAF" w:rsidP="00595EAF">
            <w:pPr>
              <w:pStyle w:val="ListParagraph"/>
              <w:numPr>
                <w:ilvl w:val="0"/>
                <w:numId w:val="24"/>
              </w:numPr>
              <w:spacing w:after="0" w:line="240" w:lineRule="auto"/>
              <w:rPr>
                <w:rFonts w:asciiTheme="minorHAnsi" w:hAnsiTheme="minorHAnsi"/>
              </w:rPr>
            </w:pPr>
            <w:r>
              <w:rPr>
                <w:rFonts w:asciiTheme="minorHAnsi" w:hAnsiTheme="minorHAnsi"/>
              </w:rPr>
              <w:t xml:space="preserve">Attribution of Ancestry and Stature </w:t>
            </w:r>
          </w:p>
        </w:tc>
        <w:tc>
          <w:tcPr>
            <w:tcW w:w="5040" w:type="dxa"/>
            <w:tcBorders>
              <w:top w:val="single" w:sz="4" w:space="0" w:color="000000"/>
              <w:left w:val="single" w:sz="4" w:space="0" w:color="000000"/>
              <w:bottom w:val="single" w:sz="4" w:space="0" w:color="000000"/>
              <w:right w:val="single" w:sz="4" w:space="0" w:color="000000"/>
            </w:tcBorders>
          </w:tcPr>
          <w:p w14:paraId="73081040" w14:textId="0681D1E0" w:rsidR="00A90986" w:rsidRDefault="00A90986" w:rsidP="00A90986">
            <w:pPr>
              <w:spacing w:after="0"/>
              <w:ind w:left="0" w:firstLine="0"/>
              <w:contextualSpacing/>
              <w:rPr>
                <w:rFonts w:asciiTheme="minorHAnsi" w:hAnsiTheme="minorHAnsi"/>
                <w:b/>
              </w:rPr>
            </w:pPr>
            <w:r>
              <w:rPr>
                <w:rFonts w:asciiTheme="minorHAnsi" w:hAnsiTheme="minorHAnsi"/>
                <w:b/>
              </w:rPr>
              <w:t>October 1</w:t>
            </w:r>
            <w:r w:rsidR="00CA5F08">
              <w:rPr>
                <w:rFonts w:asciiTheme="minorHAnsi" w:hAnsiTheme="minorHAnsi"/>
                <w:b/>
              </w:rPr>
              <w:t>4</w:t>
            </w:r>
          </w:p>
          <w:p w14:paraId="7F17CE97" w14:textId="42080BF2" w:rsidR="00400F51" w:rsidRPr="008317F7" w:rsidRDefault="00400F51" w:rsidP="00400F51">
            <w:pPr>
              <w:pStyle w:val="ListParagraph"/>
              <w:numPr>
                <w:ilvl w:val="0"/>
                <w:numId w:val="24"/>
              </w:numPr>
              <w:spacing w:after="0"/>
              <w:rPr>
                <w:rFonts w:asciiTheme="minorHAnsi" w:hAnsiTheme="minorHAnsi"/>
                <w:u w:val="single"/>
              </w:rPr>
            </w:pPr>
            <w:r w:rsidRPr="008317F7">
              <w:rPr>
                <w:rFonts w:asciiTheme="minorHAnsi" w:hAnsiTheme="minorHAnsi"/>
                <w:b/>
                <w:bCs/>
                <w:u w:val="single"/>
              </w:rPr>
              <w:t xml:space="preserve">Lab </w:t>
            </w:r>
            <w:r w:rsidR="0001085F">
              <w:rPr>
                <w:rFonts w:asciiTheme="minorHAnsi" w:hAnsiTheme="minorHAnsi"/>
                <w:b/>
                <w:bCs/>
                <w:u w:val="single"/>
              </w:rPr>
              <w:t>7</w:t>
            </w:r>
            <w:r w:rsidRPr="008317F7">
              <w:rPr>
                <w:rFonts w:asciiTheme="minorHAnsi" w:hAnsiTheme="minorHAnsi"/>
                <w:b/>
                <w:bCs/>
                <w:u w:val="single"/>
              </w:rPr>
              <w:t xml:space="preserve">: </w:t>
            </w:r>
            <w:r w:rsidRPr="008317F7">
              <w:rPr>
                <w:rFonts w:asciiTheme="minorHAnsi" w:hAnsiTheme="minorHAnsi"/>
                <w:u w:val="single"/>
              </w:rPr>
              <w:t xml:space="preserve">Ancestry </w:t>
            </w:r>
          </w:p>
          <w:p w14:paraId="3AB3A2F3" w14:textId="4F7C6E78" w:rsidR="00CD3DE5" w:rsidRPr="00CD3DE5" w:rsidRDefault="00400F51" w:rsidP="00400F51">
            <w:pPr>
              <w:pStyle w:val="ListParagraph"/>
              <w:numPr>
                <w:ilvl w:val="0"/>
                <w:numId w:val="24"/>
              </w:numPr>
              <w:spacing w:after="0"/>
              <w:rPr>
                <w:rFonts w:asciiTheme="minorHAnsi" w:hAnsiTheme="minorHAnsi"/>
                <w:bCs/>
              </w:rPr>
            </w:pPr>
            <w:r w:rsidRPr="008317F7">
              <w:rPr>
                <w:rFonts w:asciiTheme="minorHAnsi" w:hAnsiTheme="minorHAnsi"/>
                <w:b/>
                <w:bCs/>
                <w:u w:val="single"/>
              </w:rPr>
              <w:t>Labs 4, 5, 6, and 7 collected today</w:t>
            </w:r>
            <w:r w:rsidRPr="00CD3DE5">
              <w:rPr>
                <w:rFonts w:asciiTheme="minorHAnsi" w:hAnsiTheme="minorHAnsi"/>
                <w:bCs/>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187F1A26" w14:textId="77777777" w:rsidR="00595EAF" w:rsidRDefault="00595EAF" w:rsidP="000C6E24">
            <w:pPr>
              <w:spacing w:after="0"/>
              <w:ind w:left="0" w:firstLine="0"/>
              <w:contextualSpacing/>
              <w:rPr>
                <w:rFonts w:asciiTheme="minorHAnsi" w:hAnsiTheme="minorHAnsi"/>
              </w:rPr>
            </w:pPr>
            <w:r w:rsidRPr="00CD3DE5">
              <w:rPr>
                <w:rFonts w:asciiTheme="minorHAnsi" w:hAnsiTheme="minorHAnsi"/>
                <w:b/>
                <w:bCs/>
              </w:rPr>
              <w:t>Byers:</w:t>
            </w:r>
            <w:r>
              <w:rPr>
                <w:rFonts w:asciiTheme="minorHAnsi" w:hAnsiTheme="minorHAnsi"/>
              </w:rPr>
              <w:t xml:space="preserve"> Chapter 7, 10</w:t>
            </w:r>
          </w:p>
          <w:p w14:paraId="5F1ADD6C" w14:textId="77777777" w:rsidR="00595EAF" w:rsidRDefault="00595EAF" w:rsidP="000C6E24">
            <w:pPr>
              <w:spacing w:after="0"/>
              <w:ind w:left="0" w:firstLine="0"/>
              <w:contextualSpacing/>
              <w:rPr>
                <w:rFonts w:asciiTheme="minorHAnsi" w:hAnsiTheme="minorHAnsi"/>
              </w:rPr>
            </w:pPr>
          </w:p>
          <w:p w14:paraId="24AD6C3A" w14:textId="7474C7F7" w:rsidR="00595EAF" w:rsidRPr="0063220B" w:rsidRDefault="00595EAF" w:rsidP="000C6E24">
            <w:pPr>
              <w:spacing w:after="0"/>
              <w:ind w:left="0" w:firstLine="0"/>
              <w:contextualSpacing/>
              <w:rPr>
                <w:rFonts w:asciiTheme="minorHAnsi" w:hAnsiTheme="minorHAnsi"/>
              </w:rPr>
            </w:pPr>
          </w:p>
        </w:tc>
      </w:tr>
      <w:tr w:rsidR="00595EAF" w:rsidRPr="0063220B" w14:paraId="7CB1A4ED" w14:textId="77777777" w:rsidTr="00266F96">
        <w:trPr>
          <w:trHeight w:val="691"/>
        </w:trPr>
        <w:tc>
          <w:tcPr>
            <w:tcW w:w="36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8AD60A3" w14:textId="77777777" w:rsidR="00595EAF" w:rsidRPr="0063220B" w:rsidRDefault="00595EAF" w:rsidP="000C6E24">
            <w:pPr>
              <w:spacing w:after="0"/>
              <w:ind w:left="-118" w:firstLine="0"/>
              <w:jc w:val="center"/>
              <w:rPr>
                <w:rFonts w:asciiTheme="minorHAnsi" w:hAnsiTheme="minorHAnsi"/>
              </w:rPr>
            </w:pPr>
            <w:r w:rsidRPr="0063220B">
              <w:rPr>
                <w:rFonts w:asciiTheme="minorHAnsi" w:hAnsiTheme="minorHAnsi"/>
              </w:rPr>
              <w:t>9</w:t>
            </w:r>
          </w:p>
        </w:tc>
        <w:tc>
          <w:tcPr>
            <w:tcW w:w="288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7E6104BC" w14:textId="4326455D" w:rsidR="00595EAF" w:rsidRDefault="00595EAF" w:rsidP="000C6E24">
            <w:pPr>
              <w:spacing w:after="0"/>
              <w:rPr>
                <w:rFonts w:asciiTheme="minorHAnsi" w:hAnsiTheme="minorHAnsi"/>
                <w:b/>
              </w:rPr>
            </w:pPr>
            <w:r>
              <w:rPr>
                <w:rFonts w:asciiTheme="minorHAnsi" w:hAnsiTheme="minorHAnsi"/>
                <w:b/>
              </w:rPr>
              <w:t xml:space="preserve">October </w:t>
            </w:r>
            <w:r w:rsidR="00CA5F08">
              <w:rPr>
                <w:rFonts w:asciiTheme="minorHAnsi" w:hAnsiTheme="minorHAnsi"/>
                <w:b/>
              </w:rPr>
              <w:t>19-25</w:t>
            </w:r>
            <w:r>
              <w:rPr>
                <w:rFonts w:asciiTheme="minorHAnsi" w:hAnsiTheme="minorHAnsi"/>
                <w:b/>
              </w:rPr>
              <w:t xml:space="preserve"> </w:t>
            </w:r>
          </w:p>
          <w:p w14:paraId="6AFF90FD" w14:textId="77777777" w:rsidR="00595EAF" w:rsidRPr="00CD5B0A" w:rsidRDefault="00595EAF" w:rsidP="00595EAF">
            <w:pPr>
              <w:pStyle w:val="ListParagraph"/>
              <w:numPr>
                <w:ilvl w:val="0"/>
                <w:numId w:val="25"/>
              </w:numPr>
              <w:spacing w:after="0" w:line="240" w:lineRule="auto"/>
              <w:rPr>
                <w:rFonts w:asciiTheme="minorHAnsi" w:hAnsiTheme="minorHAnsi"/>
              </w:rPr>
            </w:pPr>
            <w:r>
              <w:rPr>
                <w:rFonts w:asciiTheme="minorHAnsi" w:hAnsiTheme="minorHAnsi"/>
              </w:rPr>
              <w:t>Attribution of Sex</w:t>
            </w:r>
          </w:p>
          <w:p w14:paraId="696A1AF1" w14:textId="77777777" w:rsidR="00595EAF" w:rsidRPr="0063220B" w:rsidRDefault="00595EAF" w:rsidP="000C6E24">
            <w:pPr>
              <w:spacing w:after="0"/>
              <w:rPr>
                <w:rFonts w:asciiTheme="minorHAnsi" w:hAnsiTheme="minorHAnsi"/>
              </w:rPr>
            </w:pPr>
          </w:p>
        </w:tc>
        <w:tc>
          <w:tcPr>
            <w:tcW w:w="504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107D10D" w14:textId="39B05C7E" w:rsidR="0036577C" w:rsidRDefault="006149AC" w:rsidP="006149AC">
            <w:pPr>
              <w:spacing w:after="0"/>
              <w:ind w:left="0" w:firstLine="0"/>
              <w:contextualSpacing/>
              <w:rPr>
                <w:rFonts w:asciiTheme="minorHAnsi" w:hAnsiTheme="minorHAnsi"/>
                <w:b/>
                <w:bCs/>
              </w:rPr>
            </w:pPr>
            <w:r>
              <w:rPr>
                <w:rFonts w:asciiTheme="minorHAnsi" w:hAnsiTheme="minorHAnsi"/>
                <w:b/>
                <w:bCs/>
              </w:rPr>
              <w:t>October 2</w:t>
            </w:r>
            <w:r w:rsidR="00CA5F08">
              <w:rPr>
                <w:rFonts w:asciiTheme="minorHAnsi" w:hAnsiTheme="minorHAnsi"/>
                <w:b/>
                <w:bCs/>
              </w:rPr>
              <w:t>1</w:t>
            </w:r>
          </w:p>
          <w:p w14:paraId="36D21BB5" w14:textId="42FB7294" w:rsidR="00595EAF" w:rsidRPr="008317F7" w:rsidRDefault="00400F51" w:rsidP="00CD3DE5">
            <w:pPr>
              <w:pStyle w:val="ListParagraph"/>
              <w:numPr>
                <w:ilvl w:val="0"/>
                <w:numId w:val="25"/>
              </w:numPr>
              <w:spacing w:after="0"/>
              <w:rPr>
                <w:rFonts w:asciiTheme="minorHAnsi" w:hAnsiTheme="minorHAnsi"/>
                <w:b/>
                <w:bCs/>
                <w:u w:val="single"/>
              </w:rPr>
            </w:pPr>
            <w:r>
              <w:rPr>
                <w:rFonts w:asciiTheme="minorHAnsi" w:hAnsiTheme="minorHAnsi"/>
                <w:b/>
                <w:bCs/>
                <w:u w:val="single"/>
              </w:rPr>
              <w:t xml:space="preserve">Lab </w:t>
            </w:r>
            <w:r w:rsidR="0001085F">
              <w:rPr>
                <w:rFonts w:asciiTheme="minorHAnsi" w:hAnsiTheme="minorHAnsi"/>
                <w:b/>
                <w:bCs/>
                <w:u w:val="single"/>
              </w:rPr>
              <w:t>8</w:t>
            </w:r>
            <w:r>
              <w:rPr>
                <w:rFonts w:asciiTheme="minorHAnsi" w:hAnsiTheme="minorHAnsi"/>
                <w:b/>
                <w:bCs/>
                <w:u w:val="single"/>
              </w:rPr>
              <w:t xml:space="preserve">: </w:t>
            </w:r>
            <w:r w:rsidRPr="008317F7">
              <w:rPr>
                <w:rFonts w:asciiTheme="minorHAnsi" w:hAnsiTheme="minorHAnsi"/>
                <w:u w:val="single"/>
              </w:rPr>
              <w:t>Sex Determination</w:t>
            </w:r>
          </w:p>
        </w:tc>
        <w:tc>
          <w:tcPr>
            <w:tcW w:w="270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57DC213" w14:textId="77777777" w:rsidR="00595EAF" w:rsidRDefault="00595EAF" w:rsidP="000C6E24">
            <w:pPr>
              <w:spacing w:after="0"/>
              <w:ind w:left="0" w:firstLine="0"/>
              <w:contextualSpacing/>
              <w:rPr>
                <w:rFonts w:asciiTheme="minorHAnsi" w:hAnsiTheme="minorHAnsi"/>
              </w:rPr>
            </w:pPr>
            <w:r w:rsidRPr="00CD3DE5">
              <w:rPr>
                <w:rFonts w:asciiTheme="minorHAnsi" w:hAnsiTheme="minorHAnsi"/>
                <w:b/>
                <w:bCs/>
              </w:rPr>
              <w:t>Byers:</w:t>
            </w:r>
            <w:r>
              <w:rPr>
                <w:rFonts w:asciiTheme="minorHAnsi" w:hAnsiTheme="minorHAnsi"/>
              </w:rPr>
              <w:t xml:space="preserve"> Chapter 8</w:t>
            </w:r>
          </w:p>
          <w:p w14:paraId="348B2C25" w14:textId="77777777" w:rsidR="00595EAF" w:rsidRDefault="00595EAF" w:rsidP="000C6E24">
            <w:pPr>
              <w:spacing w:after="0"/>
              <w:ind w:left="0" w:firstLine="0"/>
              <w:contextualSpacing/>
              <w:rPr>
                <w:rFonts w:asciiTheme="minorHAnsi" w:hAnsiTheme="minorHAnsi"/>
              </w:rPr>
            </w:pPr>
          </w:p>
          <w:p w14:paraId="5A2947BB" w14:textId="77777777" w:rsidR="00595EAF" w:rsidRPr="004C4F87" w:rsidRDefault="00595EAF" w:rsidP="000C6E24">
            <w:pPr>
              <w:spacing w:after="0"/>
              <w:ind w:left="0" w:firstLine="0"/>
              <w:contextualSpacing/>
              <w:rPr>
                <w:rFonts w:asciiTheme="minorHAnsi" w:hAnsiTheme="minorHAnsi"/>
              </w:rPr>
            </w:pPr>
            <w:r>
              <w:rPr>
                <w:rFonts w:asciiTheme="minorHAnsi" w:hAnsiTheme="minorHAnsi"/>
              </w:rPr>
              <w:t>Lab reference: White &amp; Folkens Chapters 17-19</w:t>
            </w:r>
          </w:p>
        </w:tc>
      </w:tr>
      <w:tr w:rsidR="00595EAF" w:rsidRPr="0063220B" w14:paraId="70528D38" w14:textId="77777777" w:rsidTr="00266F96">
        <w:trPr>
          <w:trHeight w:val="727"/>
        </w:trPr>
        <w:tc>
          <w:tcPr>
            <w:tcW w:w="360" w:type="dxa"/>
            <w:tcBorders>
              <w:top w:val="single" w:sz="4" w:space="0" w:color="000000"/>
              <w:left w:val="single" w:sz="4" w:space="0" w:color="000000"/>
              <w:bottom w:val="single" w:sz="4" w:space="0" w:color="000000"/>
              <w:right w:val="single" w:sz="4" w:space="0" w:color="000000"/>
            </w:tcBorders>
            <w:hideMark/>
          </w:tcPr>
          <w:p w14:paraId="461109B0" w14:textId="77777777" w:rsidR="00595EAF" w:rsidRPr="0063220B" w:rsidRDefault="00595EAF" w:rsidP="000C6E24">
            <w:pPr>
              <w:spacing w:after="0"/>
              <w:ind w:left="-118" w:firstLine="0"/>
              <w:jc w:val="center"/>
              <w:rPr>
                <w:rFonts w:asciiTheme="minorHAnsi" w:hAnsiTheme="minorHAnsi"/>
              </w:rPr>
            </w:pPr>
            <w:r w:rsidRPr="0063220B">
              <w:rPr>
                <w:rFonts w:asciiTheme="minorHAnsi" w:hAnsiTheme="minorHAnsi"/>
              </w:rPr>
              <w:lastRenderedPageBreak/>
              <w:t>10</w:t>
            </w:r>
          </w:p>
        </w:tc>
        <w:tc>
          <w:tcPr>
            <w:tcW w:w="2880" w:type="dxa"/>
            <w:tcBorders>
              <w:top w:val="single" w:sz="4" w:space="0" w:color="000000"/>
              <w:left w:val="single" w:sz="4" w:space="0" w:color="000000"/>
              <w:bottom w:val="single" w:sz="4" w:space="0" w:color="000000"/>
              <w:right w:val="single" w:sz="4" w:space="0" w:color="000000"/>
            </w:tcBorders>
            <w:hideMark/>
          </w:tcPr>
          <w:p w14:paraId="16AD8CDE" w14:textId="256563EA" w:rsidR="00595EAF" w:rsidRDefault="006149AC" w:rsidP="000C6E24">
            <w:pPr>
              <w:spacing w:after="0"/>
              <w:rPr>
                <w:rFonts w:asciiTheme="minorHAnsi" w:hAnsiTheme="minorHAnsi"/>
                <w:b/>
              </w:rPr>
            </w:pPr>
            <w:r>
              <w:rPr>
                <w:rFonts w:asciiTheme="minorHAnsi" w:hAnsiTheme="minorHAnsi"/>
                <w:b/>
              </w:rPr>
              <w:t xml:space="preserve">October </w:t>
            </w:r>
            <w:r w:rsidR="00CA5F08">
              <w:rPr>
                <w:rFonts w:asciiTheme="minorHAnsi" w:hAnsiTheme="minorHAnsi"/>
                <w:b/>
              </w:rPr>
              <w:t>26</w:t>
            </w:r>
            <w:r w:rsidR="00B20CC1">
              <w:rPr>
                <w:rFonts w:asciiTheme="minorHAnsi" w:hAnsiTheme="minorHAnsi"/>
                <w:b/>
              </w:rPr>
              <w:t xml:space="preserve"> – November </w:t>
            </w:r>
            <w:r w:rsidR="00CA5F08">
              <w:rPr>
                <w:rFonts w:asciiTheme="minorHAnsi" w:hAnsiTheme="minorHAnsi"/>
                <w:b/>
              </w:rPr>
              <w:t>1</w:t>
            </w:r>
          </w:p>
          <w:p w14:paraId="1B01D1A7" w14:textId="77777777" w:rsidR="00595EAF" w:rsidRPr="00CD5B0A" w:rsidRDefault="00595EAF" w:rsidP="00595EAF">
            <w:pPr>
              <w:pStyle w:val="ListParagraph"/>
              <w:numPr>
                <w:ilvl w:val="0"/>
                <w:numId w:val="25"/>
              </w:numPr>
              <w:spacing w:after="0" w:line="240" w:lineRule="auto"/>
              <w:rPr>
                <w:rFonts w:asciiTheme="minorHAnsi" w:hAnsiTheme="minorHAnsi"/>
                <w:i/>
              </w:rPr>
            </w:pPr>
            <w:r>
              <w:rPr>
                <w:rFonts w:asciiTheme="minorHAnsi" w:hAnsiTheme="minorHAnsi"/>
              </w:rPr>
              <w:t>Attribution of Age at Death</w:t>
            </w:r>
          </w:p>
          <w:p w14:paraId="2FD4C591" w14:textId="77777777" w:rsidR="00595EAF" w:rsidRPr="00CD5B0A" w:rsidRDefault="00595EAF" w:rsidP="000C6E24">
            <w:pPr>
              <w:pStyle w:val="ListParagraph"/>
              <w:spacing w:after="0"/>
              <w:ind w:left="740" w:firstLine="0"/>
              <w:rPr>
                <w:rFonts w:asciiTheme="minorHAnsi" w:hAnsiTheme="minorHAnsi"/>
              </w:rPr>
            </w:pPr>
          </w:p>
        </w:tc>
        <w:tc>
          <w:tcPr>
            <w:tcW w:w="5040" w:type="dxa"/>
            <w:tcBorders>
              <w:top w:val="single" w:sz="4" w:space="0" w:color="000000"/>
              <w:left w:val="single" w:sz="4" w:space="0" w:color="000000"/>
              <w:bottom w:val="single" w:sz="4" w:space="0" w:color="000000"/>
              <w:right w:val="single" w:sz="4" w:space="0" w:color="000000"/>
            </w:tcBorders>
          </w:tcPr>
          <w:p w14:paraId="69A0230E" w14:textId="60BC9A5D" w:rsidR="008F66F2" w:rsidRDefault="006149AC" w:rsidP="008F66F2">
            <w:pPr>
              <w:spacing w:after="0"/>
              <w:ind w:left="0" w:firstLine="0"/>
              <w:contextualSpacing/>
              <w:rPr>
                <w:rFonts w:asciiTheme="minorHAnsi" w:hAnsiTheme="minorHAnsi"/>
                <w:b/>
              </w:rPr>
            </w:pPr>
            <w:r>
              <w:rPr>
                <w:rFonts w:asciiTheme="minorHAnsi" w:hAnsiTheme="minorHAnsi"/>
                <w:b/>
              </w:rPr>
              <w:t xml:space="preserve">October </w:t>
            </w:r>
            <w:r w:rsidR="00CA5F08">
              <w:rPr>
                <w:rFonts w:asciiTheme="minorHAnsi" w:hAnsiTheme="minorHAnsi"/>
                <w:b/>
              </w:rPr>
              <w:t>28</w:t>
            </w:r>
          </w:p>
          <w:p w14:paraId="34790989" w14:textId="742D4594" w:rsidR="00595EAF" w:rsidRPr="008317F7" w:rsidRDefault="00595EAF" w:rsidP="008F66F2">
            <w:pPr>
              <w:pStyle w:val="ListParagraph"/>
              <w:numPr>
                <w:ilvl w:val="0"/>
                <w:numId w:val="25"/>
              </w:numPr>
              <w:spacing w:after="0"/>
              <w:rPr>
                <w:rFonts w:asciiTheme="minorHAnsi" w:hAnsiTheme="minorHAnsi"/>
                <w:b/>
                <w:u w:val="single"/>
              </w:rPr>
            </w:pPr>
            <w:r w:rsidRPr="008317F7">
              <w:rPr>
                <w:rFonts w:asciiTheme="minorHAnsi" w:hAnsiTheme="minorHAnsi"/>
                <w:b/>
                <w:u w:val="single"/>
              </w:rPr>
              <w:t xml:space="preserve">Lab </w:t>
            </w:r>
            <w:r w:rsidR="0001085F">
              <w:rPr>
                <w:rFonts w:asciiTheme="minorHAnsi" w:hAnsiTheme="minorHAnsi"/>
                <w:b/>
                <w:u w:val="single"/>
              </w:rPr>
              <w:t>9</w:t>
            </w:r>
            <w:r w:rsidRPr="008317F7">
              <w:rPr>
                <w:rFonts w:asciiTheme="minorHAnsi" w:hAnsiTheme="minorHAnsi"/>
                <w:b/>
                <w:u w:val="single"/>
              </w:rPr>
              <w:t xml:space="preserve">: </w:t>
            </w:r>
            <w:r w:rsidRPr="008317F7">
              <w:rPr>
                <w:rFonts w:asciiTheme="minorHAnsi" w:hAnsiTheme="minorHAnsi"/>
                <w:bCs/>
                <w:u w:val="single"/>
              </w:rPr>
              <w:t>Age at Death</w:t>
            </w:r>
          </w:p>
          <w:p w14:paraId="226F99A6" w14:textId="52FD12A2" w:rsidR="00595EAF" w:rsidRPr="008F66F2" w:rsidRDefault="008F66F2" w:rsidP="008F66F2">
            <w:pPr>
              <w:pStyle w:val="ListParagraph"/>
              <w:numPr>
                <w:ilvl w:val="0"/>
                <w:numId w:val="25"/>
              </w:numPr>
              <w:spacing w:after="0"/>
              <w:rPr>
                <w:rFonts w:asciiTheme="minorHAnsi" w:hAnsiTheme="minorHAnsi"/>
                <w:b/>
              </w:rPr>
            </w:pPr>
            <w:r w:rsidRPr="008F66F2">
              <w:rPr>
                <w:rFonts w:asciiTheme="minorHAnsi" w:hAnsiTheme="minorHAnsi"/>
              </w:rPr>
              <w:t>Lab reference: White &amp; Folkens Chapter 17-19</w:t>
            </w:r>
          </w:p>
        </w:tc>
        <w:tc>
          <w:tcPr>
            <w:tcW w:w="2700" w:type="dxa"/>
            <w:tcBorders>
              <w:top w:val="single" w:sz="4" w:space="0" w:color="000000"/>
              <w:left w:val="single" w:sz="4" w:space="0" w:color="000000"/>
              <w:bottom w:val="single" w:sz="4" w:space="0" w:color="000000"/>
              <w:right w:val="single" w:sz="4" w:space="0" w:color="000000"/>
            </w:tcBorders>
          </w:tcPr>
          <w:p w14:paraId="2E6636B8" w14:textId="77777777" w:rsidR="00595EAF" w:rsidRDefault="00595EAF" w:rsidP="000C6E24">
            <w:pPr>
              <w:spacing w:after="0"/>
              <w:ind w:left="0" w:firstLine="0"/>
              <w:contextualSpacing/>
              <w:rPr>
                <w:rFonts w:asciiTheme="minorHAnsi" w:hAnsiTheme="minorHAnsi"/>
              </w:rPr>
            </w:pPr>
            <w:r>
              <w:rPr>
                <w:rFonts w:asciiTheme="minorHAnsi" w:hAnsiTheme="minorHAnsi"/>
              </w:rPr>
              <w:t>Byers: Chapter 9</w:t>
            </w:r>
          </w:p>
          <w:p w14:paraId="224DFA47" w14:textId="77777777" w:rsidR="00595EAF" w:rsidRDefault="00595EAF" w:rsidP="000C6E24">
            <w:pPr>
              <w:spacing w:after="0"/>
              <w:ind w:left="0" w:firstLine="0"/>
              <w:contextualSpacing/>
              <w:rPr>
                <w:rFonts w:asciiTheme="minorHAnsi" w:hAnsiTheme="minorHAnsi"/>
              </w:rPr>
            </w:pPr>
          </w:p>
          <w:p w14:paraId="24872992" w14:textId="2101894D" w:rsidR="00595EAF" w:rsidRPr="0063220B" w:rsidRDefault="00595EAF" w:rsidP="000C6E24">
            <w:pPr>
              <w:spacing w:after="0"/>
              <w:ind w:left="0" w:firstLine="0"/>
              <w:contextualSpacing/>
              <w:rPr>
                <w:rFonts w:asciiTheme="minorHAnsi" w:hAnsiTheme="minorHAnsi"/>
              </w:rPr>
            </w:pPr>
          </w:p>
        </w:tc>
      </w:tr>
      <w:tr w:rsidR="00595EAF" w:rsidRPr="0063220B" w14:paraId="4FB4CAFE" w14:textId="77777777" w:rsidTr="00266F96">
        <w:trPr>
          <w:trHeight w:val="547"/>
        </w:trPr>
        <w:tc>
          <w:tcPr>
            <w:tcW w:w="36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2A008C9D" w14:textId="77777777" w:rsidR="00595EAF" w:rsidRPr="0063220B" w:rsidRDefault="00595EAF" w:rsidP="000C6E24">
            <w:pPr>
              <w:spacing w:after="0"/>
              <w:ind w:left="-118" w:firstLine="0"/>
              <w:jc w:val="center"/>
              <w:rPr>
                <w:rFonts w:asciiTheme="minorHAnsi" w:hAnsiTheme="minorHAnsi"/>
              </w:rPr>
            </w:pPr>
            <w:r w:rsidRPr="0063220B">
              <w:rPr>
                <w:rFonts w:asciiTheme="minorHAnsi" w:hAnsiTheme="minorHAnsi"/>
              </w:rPr>
              <w:t>11</w:t>
            </w:r>
          </w:p>
        </w:tc>
        <w:tc>
          <w:tcPr>
            <w:tcW w:w="2880" w:type="dxa"/>
            <w:tcBorders>
              <w:top w:val="single" w:sz="4" w:space="0" w:color="000000"/>
              <w:left w:val="single" w:sz="4" w:space="0" w:color="000000"/>
              <w:bottom w:val="single" w:sz="4" w:space="0" w:color="000000"/>
              <w:right w:val="single" w:sz="4" w:space="0" w:color="auto"/>
            </w:tcBorders>
            <w:shd w:val="clear" w:color="auto" w:fill="E7E6E6" w:themeFill="background2"/>
            <w:hideMark/>
          </w:tcPr>
          <w:p w14:paraId="721F32D5" w14:textId="17E38C02" w:rsidR="00595EAF" w:rsidRDefault="00B20CC1" w:rsidP="000C6E24">
            <w:pPr>
              <w:spacing w:after="0"/>
              <w:rPr>
                <w:rFonts w:asciiTheme="minorHAnsi" w:hAnsiTheme="minorHAnsi"/>
                <w:b/>
              </w:rPr>
            </w:pPr>
            <w:r>
              <w:rPr>
                <w:rFonts w:asciiTheme="minorHAnsi" w:hAnsiTheme="minorHAnsi"/>
                <w:b/>
              </w:rPr>
              <w:t xml:space="preserve">November </w:t>
            </w:r>
            <w:r w:rsidR="00CA5F08">
              <w:rPr>
                <w:rFonts w:asciiTheme="minorHAnsi" w:hAnsiTheme="minorHAnsi"/>
                <w:b/>
              </w:rPr>
              <w:t>2</w:t>
            </w:r>
            <w:r>
              <w:rPr>
                <w:rFonts w:asciiTheme="minorHAnsi" w:hAnsiTheme="minorHAnsi"/>
                <w:b/>
              </w:rPr>
              <w:t>-</w:t>
            </w:r>
            <w:r w:rsidR="00D442A1">
              <w:rPr>
                <w:rFonts w:asciiTheme="minorHAnsi" w:hAnsiTheme="minorHAnsi"/>
                <w:b/>
              </w:rPr>
              <w:t>8</w:t>
            </w:r>
          </w:p>
          <w:p w14:paraId="31EE0061" w14:textId="77777777" w:rsidR="00595EAF" w:rsidRPr="00696BCD" w:rsidRDefault="00595EAF" w:rsidP="00595EAF">
            <w:pPr>
              <w:pStyle w:val="ListParagraph"/>
              <w:numPr>
                <w:ilvl w:val="0"/>
                <w:numId w:val="26"/>
              </w:numPr>
              <w:spacing w:after="0" w:line="240" w:lineRule="auto"/>
              <w:rPr>
                <w:rFonts w:asciiTheme="minorHAnsi" w:hAnsiTheme="minorHAnsi"/>
                <w:b/>
              </w:rPr>
            </w:pPr>
            <w:r>
              <w:rPr>
                <w:rFonts w:asciiTheme="minorHAnsi" w:hAnsiTheme="minorHAnsi"/>
              </w:rPr>
              <w:t>Determining Cause and Manner of Death (Perimortem trauma)</w:t>
            </w:r>
          </w:p>
        </w:tc>
        <w:tc>
          <w:tcPr>
            <w:tcW w:w="5040" w:type="dxa"/>
            <w:tcBorders>
              <w:top w:val="single" w:sz="4" w:space="0" w:color="000000"/>
              <w:left w:val="single" w:sz="4" w:space="0" w:color="auto"/>
              <w:bottom w:val="single" w:sz="4" w:space="0" w:color="000000"/>
              <w:right w:val="single" w:sz="4" w:space="0" w:color="000000"/>
            </w:tcBorders>
            <w:shd w:val="clear" w:color="auto" w:fill="E7E6E6" w:themeFill="background2"/>
          </w:tcPr>
          <w:p w14:paraId="2DB9CDB8" w14:textId="246BC506" w:rsidR="006149AC" w:rsidRDefault="006149AC" w:rsidP="006149AC">
            <w:pPr>
              <w:spacing w:after="0"/>
              <w:ind w:left="0" w:firstLine="0"/>
              <w:contextualSpacing/>
              <w:rPr>
                <w:rFonts w:asciiTheme="minorHAnsi" w:hAnsiTheme="minorHAnsi"/>
                <w:b/>
              </w:rPr>
            </w:pPr>
            <w:r>
              <w:rPr>
                <w:rFonts w:asciiTheme="minorHAnsi" w:hAnsiTheme="minorHAnsi"/>
                <w:b/>
              </w:rPr>
              <w:t xml:space="preserve">November </w:t>
            </w:r>
            <w:r w:rsidR="00CA5F08">
              <w:rPr>
                <w:rFonts w:asciiTheme="minorHAnsi" w:hAnsiTheme="minorHAnsi"/>
                <w:b/>
              </w:rPr>
              <w:t>4</w:t>
            </w:r>
          </w:p>
          <w:p w14:paraId="3A5BC4ED" w14:textId="2490E3EB" w:rsidR="005C67DE" w:rsidRPr="008317F7" w:rsidRDefault="005C67DE" w:rsidP="008F66F2">
            <w:pPr>
              <w:pStyle w:val="ListParagraph"/>
              <w:numPr>
                <w:ilvl w:val="0"/>
                <w:numId w:val="26"/>
              </w:numPr>
              <w:spacing w:after="0"/>
              <w:rPr>
                <w:rFonts w:asciiTheme="minorHAnsi" w:hAnsiTheme="minorHAnsi"/>
                <w:bCs/>
              </w:rPr>
            </w:pPr>
            <w:r w:rsidRPr="008317F7">
              <w:rPr>
                <w:rFonts w:asciiTheme="minorHAnsi" w:hAnsiTheme="minorHAnsi"/>
                <w:bCs/>
              </w:rPr>
              <w:t>Open Lab Time – Use this time to</w:t>
            </w:r>
            <w:r w:rsidR="008A4B56">
              <w:rPr>
                <w:rFonts w:asciiTheme="minorHAnsi" w:hAnsiTheme="minorHAnsi"/>
                <w:bCs/>
              </w:rPr>
              <w:t xml:space="preserve"> complete labs 8 and 9</w:t>
            </w:r>
            <w:r w:rsidRPr="008317F7">
              <w:rPr>
                <w:rFonts w:asciiTheme="minorHAnsi" w:hAnsiTheme="minorHAnsi"/>
                <w:bCs/>
              </w:rPr>
              <w:t xml:space="preserve"> study for the practical</w:t>
            </w:r>
          </w:p>
          <w:p w14:paraId="12914B67" w14:textId="319E7C76" w:rsidR="00595EAF" w:rsidRPr="008317F7" w:rsidRDefault="005C67DE" w:rsidP="008317F7">
            <w:pPr>
              <w:pStyle w:val="ListParagraph"/>
              <w:numPr>
                <w:ilvl w:val="0"/>
                <w:numId w:val="26"/>
              </w:numPr>
              <w:spacing w:after="0"/>
              <w:rPr>
                <w:rFonts w:asciiTheme="minorHAnsi" w:hAnsiTheme="minorHAnsi"/>
                <w:b/>
                <w:u w:val="single"/>
              </w:rPr>
            </w:pPr>
            <w:r w:rsidRPr="008317F7">
              <w:rPr>
                <w:rFonts w:asciiTheme="minorHAnsi" w:hAnsiTheme="minorHAnsi"/>
                <w:b/>
                <w:u w:val="single"/>
              </w:rPr>
              <w:t xml:space="preserve">Lab </w:t>
            </w:r>
            <w:r w:rsidR="0001085F">
              <w:rPr>
                <w:rFonts w:asciiTheme="minorHAnsi" w:hAnsiTheme="minorHAnsi"/>
                <w:b/>
                <w:u w:val="single"/>
              </w:rPr>
              <w:t>10</w:t>
            </w:r>
            <w:r w:rsidRPr="008317F7">
              <w:rPr>
                <w:rFonts w:asciiTheme="minorHAnsi" w:hAnsiTheme="minorHAnsi"/>
                <w:b/>
                <w:u w:val="single"/>
              </w:rPr>
              <w:t xml:space="preserve">: </w:t>
            </w:r>
            <w:r w:rsidRPr="008317F7">
              <w:rPr>
                <w:rFonts w:asciiTheme="minorHAnsi" w:hAnsiTheme="minorHAnsi"/>
                <w:bCs/>
                <w:u w:val="single"/>
              </w:rPr>
              <w:t>Forensic Anthropology in the Media (complete at home)</w:t>
            </w:r>
          </w:p>
        </w:tc>
        <w:tc>
          <w:tcPr>
            <w:tcW w:w="2700" w:type="dxa"/>
            <w:tcBorders>
              <w:top w:val="single" w:sz="4" w:space="0" w:color="000000"/>
              <w:left w:val="single" w:sz="4" w:space="0" w:color="auto"/>
              <w:bottom w:val="single" w:sz="4" w:space="0" w:color="000000"/>
              <w:right w:val="single" w:sz="4" w:space="0" w:color="000000"/>
            </w:tcBorders>
            <w:shd w:val="clear" w:color="auto" w:fill="E7E6E6" w:themeFill="background2"/>
          </w:tcPr>
          <w:p w14:paraId="6B0670CD" w14:textId="77777777" w:rsidR="00595EAF" w:rsidRDefault="00595EAF" w:rsidP="000C6E24">
            <w:pPr>
              <w:spacing w:after="0"/>
              <w:ind w:left="0" w:firstLine="0"/>
              <w:contextualSpacing/>
              <w:rPr>
                <w:rFonts w:asciiTheme="minorHAnsi" w:hAnsiTheme="minorHAnsi"/>
              </w:rPr>
            </w:pPr>
            <w:r>
              <w:rPr>
                <w:rFonts w:asciiTheme="minorHAnsi" w:hAnsiTheme="minorHAnsi"/>
              </w:rPr>
              <w:t>Byers: Chapter 11-14</w:t>
            </w:r>
          </w:p>
          <w:p w14:paraId="71226620" w14:textId="77777777" w:rsidR="00595EAF" w:rsidRPr="0063220B" w:rsidRDefault="00595EAF" w:rsidP="000C6E24">
            <w:pPr>
              <w:spacing w:after="0"/>
              <w:ind w:left="0" w:firstLine="0"/>
              <w:contextualSpacing/>
              <w:rPr>
                <w:rFonts w:asciiTheme="minorHAnsi" w:hAnsiTheme="minorHAnsi"/>
              </w:rPr>
            </w:pPr>
          </w:p>
        </w:tc>
      </w:tr>
      <w:tr w:rsidR="00595EAF" w:rsidRPr="0063220B" w14:paraId="6C9F93CA" w14:textId="77777777" w:rsidTr="00266F96">
        <w:trPr>
          <w:trHeight w:val="214"/>
        </w:trPr>
        <w:tc>
          <w:tcPr>
            <w:tcW w:w="360" w:type="dxa"/>
            <w:tcBorders>
              <w:top w:val="single" w:sz="4" w:space="0" w:color="000000"/>
              <w:left w:val="single" w:sz="4" w:space="0" w:color="000000"/>
              <w:bottom w:val="single" w:sz="4" w:space="0" w:color="000000"/>
              <w:right w:val="single" w:sz="4" w:space="0" w:color="000000"/>
            </w:tcBorders>
            <w:hideMark/>
          </w:tcPr>
          <w:p w14:paraId="65DC455E" w14:textId="77777777" w:rsidR="00595EAF" w:rsidRPr="0063220B" w:rsidRDefault="00595EAF" w:rsidP="000C6E24">
            <w:pPr>
              <w:spacing w:after="0"/>
              <w:ind w:left="-118" w:firstLine="0"/>
              <w:jc w:val="center"/>
              <w:rPr>
                <w:rFonts w:asciiTheme="minorHAnsi" w:hAnsiTheme="minorHAnsi"/>
              </w:rPr>
            </w:pPr>
            <w:r w:rsidRPr="0063220B">
              <w:rPr>
                <w:rFonts w:asciiTheme="minorHAnsi" w:hAnsiTheme="minorHAnsi"/>
              </w:rPr>
              <w:t>12</w:t>
            </w:r>
          </w:p>
        </w:tc>
        <w:tc>
          <w:tcPr>
            <w:tcW w:w="2880" w:type="dxa"/>
            <w:tcBorders>
              <w:top w:val="single" w:sz="4" w:space="0" w:color="000000"/>
              <w:left w:val="single" w:sz="4" w:space="0" w:color="000000"/>
              <w:bottom w:val="single" w:sz="4" w:space="0" w:color="000000"/>
              <w:right w:val="single" w:sz="4" w:space="0" w:color="auto"/>
            </w:tcBorders>
            <w:hideMark/>
          </w:tcPr>
          <w:p w14:paraId="4E5E11D9" w14:textId="7E54E0BE" w:rsidR="00595EAF" w:rsidRDefault="006149AC" w:rsidP="000C6E24">
            <w:pPr>
              <w:spacing w:after="0"/>
              <w:rPr>
                <w:rFonts w:asciiTheme="minorHAnsi" w:hAnsiTheme="minorHAnsi"/>
                <w:b/>
              </w:rPr>
            </w:pPr>
            <w:r>
              <w:rPr>
                <w:rFonts w:asciiTheme="minorHAnsi" w:hAnsiTheme="minorHAnsi"/>
                <w:b/>
              </w:rPr>
              <w:t xml:space="preserve">November </w:t>
            </w:r>
            <w:r w:rsidR="00D442A1">
              <w:rPr>
                <w:rFonts w:asciiTheme="minorHAnsi" w:hAnsiTheme="minorHAnsi"/>
                <w:b/>
              </w:rPr>
              <w:t>9</w:t>
            </w:r>
            <w:r w:rsidR="00B20CC1">
              <w:rPr>
                <w:rFonts w:asciiTheme="minorHAnsi" w:hAnsiTheme="minorHAnsi"/>
                <w:b/>
              </w:rPr>
              <w:t>-1</w:t>
            </w:r>
            <w:r w:rsidR="00D442A1">
              <w:rPr>
                <w:rFonts w:asciiTheme="minorHAnsi" w:hAnsiTheme="minorHAnsi"/>
                <w:b/>
              </w:rPr>
              <w:t>5</w:t>
            </w:r>
          </w:p>
          <w:p w14:paraId="09DF7E7D" w14:textId="77777777" w:rsidR="00595EAF" w:rsidRPr="006E7D4F" w:rsidRDefault="00595EAF" w:rsidP="00595EAF">
            <w:pPr>
              <w:pStyle w:val="ListParagraph"/>
              <w:numPr>
                <w:ilvl w:val="0"/>
                <w:numId w:val="27"/>
              </w:numPr>
              <w:spacing w:after="0" w:line="240" w:lineRule="auto"/>
              <w:rPr>
                <w:rFonts w:asciiTheme="minorHAnsi" w:hAnsiTheme="minorHAnsi"/>
                <w:b/>
              </w:rPr>
            </w:pPr>
            <w:r>
              <w:rPr>
                <w:rFonts w:asciiTheme="minorHAnsi" w:hAnsiTheme="minorHAnsi"/>
              </w:rPr>
              <w:t>Antemortem and Postmortem skeletal conditions</w:t>
            </w:r>
          </w:p>
        </w:tc>
        <w:tc>
          <w:tcPr>
            <w:tcW w:w="5040" w:type="dxa"/>
            <w:tcBorders>
              <w:top w:val="single" w:sz="4" w:space="0" w:color="000000"/>
              <w:left w:val="single" w:sz="4" w:space="0" w:color="auto"/>
              <w:bottom w:val="single" w:sz="4" w:space="0" w:color="000000"/>
              <w:right w:val="single" w:sz="4" w:space="0" w:color="000000"/>
            </w:tcBorders>
          </w:tcPr>
          <w:p w14:paraId="500DDCD0" w14:textId="19404D58" w:rsidR="006149AC" w:rsidRDefault="006149AC" w:rsidP="006149AC">
            <w:pPr>
              <w:spacing w:after="0"/>
              <w:ind w:left="0" w:firstLine="0"/>
              <w:contextualSpacing/>
              <w:rPr>
                <w:rFonts w:asciiTheme="minorHAnsi" w:hAnsiTheme="minorHAnsi"/>
                <w:b/>
              </w:rPr>
            </w:pPr>
            <w:r>
              <w:rPr>
                <w:rFonts w:asciiTheme="minorHAnsi" w:hAnsiTheme="minorHAnsi"/>
                <w:b/>
              </w:rPr>
              <w:t>November 1</w:t>
            </w:r>
            <w:r w:rsidR="00D442A1">
              <w:rPr>
                <w:rFonts w:asciiTheme="minorHAnsi" w:hAnsiTheme="minorHAnsi"/>
                <w:b/>
              </w:rPr>
              <w:t>1</w:t>
            </w:r>
          </w:p>
          <w:p w14:paraId="16F63247" w14:textId="0E232FC1" w:rsidR="00595EAF" w:rsidRPr="008317F7" w:rsidRDefault="00C55FCB" w:rsidP="008317F7">
            <w:pPr>
              <w:pStyle w:val="ListParagraph"/>
              <w:numPr>
                <w:ilvl w:val="0"/>
                <w:numId w:val="27"/>
              </w:numPr>
              <w:spacing w:after="0"/>
              <w:rPr>
                <w:rFonts w:asciiTheme="minorHAnsi" w:hAnsiTheme="minorHAnsi"/>
                <w:b/>
                <w:u w:val="single"/>
              </w:rPr>
            </w:pPr>
            <w:r w:rsidRPr="008317F7">
              <w:rPr>
                <w:rFonts w:asciiTheme="minorHAnsi" w:hAnsiTheme="minorHAnsi"/>
                <w:b/>
                <w:u w:val="single"/>
              </w:rPr>
              <w:t>Lab Practical Exam 2</w:t>
            </w:r>
          </w:p>
        </w:tc>
        <w:tc>
          <w:tcPr>
            <w:tcW w:w="2700" w:type="dxa"/>
            <w:tcBorders>
              <w:top w:val="single" w:sz="4" w:space="0" w:color="000000"/>
              <w:left w:val="single" w:sz="4" w:space="0" w:color="auto"/>
              <w:bottom w:val="single" w:sz="4" w:space="0" w:color="000000"/>
              <w:right w:val="single" w:sz="4" w:space="0" w:color="000000"/>
            </w:tcBorders>
          </w:tcPr>
          <w:p w14:paraId="7DF3792C" w14:textId="77777777" w:rsidR="00595EAF" w:rsidRDefault="00595EAF" w:rsidP="000C6E24">
            <w:pPr>
              <w:spacing w:after="0"/>
              <w:ind w:left="0" w:firstLine="0"/>
              <w:contextualSpacing/>
              <w:rPr>
                <w:rFonts w:asciiTheme="minorHAnsi" w:hAnsiTheme="minorHAnsi"/>
              </w:rPr>
            </w:pPr>
            <w:r>
              <w:rPr>
                <w:rFonts w:asciiTheme="minorHAnsi" w:hAnsiTheme="minorHAnsi"/>
              </w:rPr>
              <w:t>Byers: Chapter 15, 16</w:t>
            </w:r>
          </w:p>
          <w:p w14:paraId="007C93B6" w14:textId="77777777" w:rsidR="00595EAF" w:rsidRDefault="00595EAF" w:rsidP="000C6E24">
            <w:pPr>
              <w:spacing w:after="0"/>
              <w:ind w:left="0" w:firstLine="0"/>
              <w:contextualSpacing/>
              <w:rPr>
                <w:rFonts w:asciiTheme="minorHAnsi" w:hAnsiTheme="minorHAnsi"/>
              </w:rPr>
            </w:pPr>
          </w:p>
          <w:p w14:paraId="463B5102" w14:textId="76EBB37C" w:rsidR="00595EAF" w:rsidRPr="003B3310" w:rsidRDefault="00595EAF" w:rsidP="000C6E24">
            <w:pPr>
              <w:spacing w:after="0"/>
              <w:ind w:left="0" w:firstLine="0"/>
              <w:contextualSpacing/>
              <w:rPr>
                <w:rFonts w:asciiTheme="minorHAnsi" w:hAnsiTheme="minorHAnsi"/>
              </w:rPr>
            </w:pPr>
          </w:p>
        </w:tc>
      </w:tr>
      <w:tr w:rsidR="00595EAF" w:rsidRPr="0063220B" w14:paraId="5C7B6856" w14:textId="77777777" w:rsidTr="00266F96">
        <w:trPr>
          <w:trHeight w:val="547"/>
        </w:trPr>
        <w:tc>
          <w:tcPr>
            <w:tcW w:w="36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0F59E6D" w14:textId="77777777" w:rsidR="00595EAF" w:rsidRPr="0063220B" w:rsidRDefault="00595EAF" w:rsidP="000C6E24">
            <w:pPr>
              <w:spacing w:after="0"/>
              <w:ind w:left="-118" w:firstLine="0"/>
              <w:jc w:val="center"/>
              <w:rPr>
                <w:rFonts w:asciiTheme="minorHAnsi" w:hAnsiTheme="minorHAnsi"/>
              </w:rPr>
            </w:pPr>
            <w:r w:rsidRPr="0063220B">
              <w:rPr>
                <w:rFonts w:asciiTheme="minorHAnsi" w:hAnsiTheme="minorHAnsi"/>
              </w:rPr>
              <w:t>13</w:t>
            </w:r>
          </w:p>
        </w:tc>
        <w:tc>
          <w:tcPr>
            <w:tcW w:w="2880" w:type="dxa"/>
            <w:tcBorders>
              <w:top w:val="single" w:sz="4" w:space="0" w:color="000000"/>
              <w:left w:val="single" w:sz="4" w:space="0" w:color="000000"/>
              <w:bottom w:val="single" w:sz="4" w:space="0" w:color="000000"/>
              <w:right w:val="single" w:sz="4" w:space="0" w:color="auto"/>
            </w:tcBorders>
            <w:shd w:val="clear" w:color="auto" w:fill="E7E6E6" w:themeFill="background2"/>
            <w:hideMark/>
          </w:tcPr>
          <w:p w14:paraId="29CB80C2" w14:textId="08C80254" w:rsidR="00595EAF" w:rsidRDefault="00595EAF" w:rsidP="000C6E24">
            <w:pPr>
              <w:spacing w:after="0"/>
              <w:rPr>
                <w:rFonts w:asciiTheme="minorHAnsi" w:hAnsiTheme="minorHAnsi"/>
              </w:rPr>
            </w:pPr>
            <w:r>
              <w:rPr>
                <w:rFonts w:asciiTheme="minorHAnsi" w:hAnsiTheme="minorHAnsi"/>
                <w:b/>
              </w:rPr>
              <w:t xml:space="preserve">November </w:t>
            </w:r>
            <w:r w:rsidR="00B20CC1">
              <w:rPr>
                <w:rFonts w:asciiTheme="minorHAnsi" w:hAnsiTheme="minorHAnsi"/>
                <w:b/>
              </w:rPr>
              <w:t>1</w:t>
            </w:r>
            <w:r w:rsidR="00D442A1">
              <w:rPr>
                <w:rFonts w:asciiTheme="minorHAnsi" w:hAnsiTheme="minorHAnsi"/>
                <w:b/>
              </w:rPr>
              <w:t>6</w:t>
            </w:r>
            <w:r w:rsidR="00B20CC1">
              <w:rPr>
                <w:rFonts w:asciiTheme="minorHAnsi" w:hAnsiTheme="minorHAnsi"/>
                <w:b/>
              </w:rPr>
              <w:t>-2</w:t>
            </w:r>
            <w:r w:rsidR="00D442A1">
              <w:rPr>
                <w:rFonts w:asciiTheme="minorHAnsi" w:hAnsiTheme="minorHAnsi"/>
                <w:b/>
              </w:rPr>
              <w:t>2</w:t>
            </w:r>
          </w:p>
          <w:p w14:paraId="7F175F0D" w14:textId="77777777" w:rsidR="00595EAF" w:rsidRDefault="00595EAF" w:rsidP="00595EAF">
            <w:pPr>
              <w:pStyle w:val="ListParagraph"/>
              <w:numPr>
                <w:ilvl w:val="0"/>
                <w:numId w:val="28"/>
              </w:numPr>
              <w:spacing w:after="0" w:line="240" w:lineRule="auto"/>
              <w:rPr>
                <w:rFonts w:asciiTheme="minorHAnsi" w:hAnsiTheme="minorHAnsi"/>
              </w:rPr>
            </w:pPr>
            <w:r>
              <w:rPr>
                <w:rFonts w:asciiTheme="minorHAnsi" w:hAnsiTheme="minorHAnsi"/>
              </w:rPr>
              <w:t>Identification and the Final Report</w:t>
            </w:r>
          </w:p>
          <w:p w14:paraId="3EA667FD" w14:textId="77777777" w:rsidR="00595EAF" w:rsidRPr="00CD5B0A" w:rsidRDefault="00595EAF" w:rsidP="00595EAF">
            <w:pPr>
              <w:pStyle w:val="ListParagraph"/>
              <w:numPr>
                <w:ilvl w:val="0"/>
                <w:numId w:val="28"/>
              </w:numPr>
              <w:spacing w:after="0" w:line="240" w:lineRule="auto"/>
              <w:rPr>
                <w:rFonts w:asciiTheme="minorHAnsi" w:hAnsiTheme="minorHAnsi"/>
              </w:rPr>
            </w:pPr>
            <w:r>
              <w:rPr>
                <w:rFonts w:asciiTheme="minorHAnsi" w:hAnsiTheme="minorHAnsi"/>
              </w:rPr>
              <w:t>Ethics and the Media</w:t>
            </w:r>
          </w:p>
        </w:tc>
        <w:tc>
          <w:tcPr>
            <w:tcW w:w="5040" w:type="dxa"/>
            <w:tcBorders>
              <w:top w:val="single" w:sz="4" w:space="0" w:color="000000"/>
              <w:left w:val="single" w:sz="4" w:space="0" w:color="auto"/>
              <w:bottom w:val="single" w:sz="4" w:space="0" w:color="000000"/>
              <w:right w:val="single" w:sz="4" w:space="0" w:color="000000"/>
            </w:tcBorders>
            <w:shd w:val="clear" w:color="auto" w:fill="E7E6E6" w:themeFill="background2"/>
          </w:tcPr>
          <w:p w14:paraId="6257AEC6" w14:textId="1967527A" w:rsidR="006149AC" w:rsidRDefault="006149AC" w:rsidP="006149AC">
            <w:pPr>
              <w:spacing w:after="0"/>
              <w:ind w:left="0" w:firstLine="0"/>
              <w:contextualSpacing/>
              <w:rPr>
                <w:rFonts w:asciiTheme="minorHAnsi" w:hAnsiTheme="minorHAnsi"/>
                <w:b/>
                <w:bCs/>
              </w:rPr>
            </w:pPr>
            <w:r>
              <w:rPr>
                <w:rFonts w:asciiTheme="minorHAnsi" w:hAnsiTheme="minorHAnsi"/>
                <w:b/>
                <w:bCs/>
              </w:rPr>
              <w:t xml:space="preserve">November </w:t>
            </w:r>
            <w:r w:rsidR="00D442A1">
              <w:rPr>
                <w:rFonts w:asciiTheme="minorHAnsi" w:hAnsiTheme="minorHAnsi"/>
                <w:b/>
                <w:bCs/>
              </w:rPr>
              <w:t>18</w:t>
            </w:r>
          </w:p>
          <w:p w14:paraId="37891A60" w14:textId="34761932" w:rsidR="00595EAF" w:rsidRPr="008317F7" w:rsidRDefault="008317F7" w:rsidP="008317F7">
            <w:pPr>
              <w:pStyle w:val="ListParagraph"/>
              <w:numPr>
                <w:ilvl w:val="0"/>
                <w:numId w:val="33"/>
              </w:numPr>
              <w:spacing w:after="0"/>
              <w:rPr>
                <w:rFonts w:asciiTheme="minorHAnsi" w:hAnsiTheme="minorHAnsi"/>
              </w:rPr>
            </w:pPr>
            <w:r w:rsidRPr="008317F7">
              <w:rPr>
                <w:rFonts w:asciiTheme="minorHAnsi" w:hAnsiTheme="minorHAnsi"/>
              </w:rPr>
              <w:t>Start</w:t>
            </w:r>
            <w:r w:rsidR="005C67DE" w:rsidRPr="008317F7">
              <w:rPr>
                <w:rFonts w:asciiTheme="minorHAnsi" w:hAnsiTheme="minorHAnsi"/>
              </w:rPr>
              <w:t xml:space="preserve"> Group Case Studies</w:t>
            </w:r>
          </w:p>
          <w:p w14:paraId="72B9D567" w14:textId="3E9D21AD" w:rsidR="005C67DE" w:rsidRPr="008317F7" w:rsidRDefault="008317F7" w:rsidP="008317F7">
            <w:pPr>
              <w:pStyle w:val="ListParagraph"/>
              <w:numPr>
                <w:ilvl w:val="0"/>
                <w:numId w:val="33"/>
              </w:numPr>
              <w:spacing w:after="0"/>
              <w:rPr>
                <w:rFonts w:asciiTheme="minorHAnsi" w:hAnsiTheme="minorHAnsi"/>
                <w:b/>
                <w:bCs/>
                <w:u w:val="single"/>
              </w:rPr>
            </w:pPr>
            <w:r w:rsidRPr="008317F7">
              <w:rPr>
                <w:rFonts w:asciiTheme="minorHAnsi" w:hAnsiTheme="minorHAnsi"/>
                <w:b/>
                <w:bCs/>
                <w:u w:val="single"/>
              </w:rPr>
              <w:t>Labs 8, 9, and 10 collected today</w:t>
            </w:r>
          </w:p>
        </w:tc>
        <w:tc>
          <w:tcPr>
            <w:tcW w:w="2700" w:type="dxa"/>
            <w:tcBorders>
              <w:top w:val="single" w:sz="4" w:space="0" w:color="000000"/>
              <w:left w:val="single" w:sz="4" w:space="0" w:color="auto"/>
              <w:bottom w:val="single" w:sz="4" w:space="0" w:color="000000"/>
              <w:right w:val="single" w:sz="4" w:space="0" w:color="000000"/>
            </w:tcBorders>
            <w:shd w:val="clear" w:color="auto" w:fill="E7E6E6" w:themeFill="background2"/>
          </w:tcPr>
          <w:p w14:paraId="5E3CC5C1" w14:textId="77777777" w:rsidR="00595EAF" w:rsidRPr="0063220B" w:rsidRDefault="00595EAF" w:rsidP="000C6E24">
            <w:pPr>
              <w:spacing w:after="0"/>
              <w:ind w:left="0" w:firstLine="0"/>
              <w:contextualSpacing/>
              <w:rPr>
                <w:rFonts w:asciiTheme="minorHAnsi" w:hAnsiTheme="minorHAnsi"/>
              </w:rPr>
            </w:pPr>
            <w:r>
              <w:rPr>
                <w:rFonts w:asciiTheme="minorHAnsi" w:hAnsiTheme="minorHAnsi"/>
              </w:rPr>
              <w:t>Byers: Chapter 17-19</w:t>
            </w:r>
          </w:p>
        </w:tc>
      </w:tr>
      <w:tr w:rsidR="00595EAF" w:rsidRPr="0063220B" w14:paraId="15B9ED17" w14:textId="77777777" w:rsidTr="00EA7B06">
        <w:trPr>
          <w:trHeight w:val="547"/>
        </w:trPr>
        <w:tc>
          <w:tcPr>
            <w:tcW w:w="10980" w:type="dxa"/>
            <w:gridSpan w:val="4"/>
            <w:tcBorders>
              <w:top w:val="single" w:sz="4" w:space="0" w:color="000000"/>
              <w:left w:val="single" w:sz="4" w:space="0" w:color="000000"/>
              <w:bottom w:val="single" w:sz="4" w:space="0" w:color="000000"/>
              <w:right w:val="single" w:sz="4" w:space="0" w:color="000000"/>
            </w:tcBorders>
            <w:shd w:val="clear" w:color="auto" w:fill="ED7D31" w:themeFill="accent2"/>
          </w:tcPr>
          <w:p w14:paraId="055E8250" w14:textId="2DA188AB" w:rsidR="00595EAF" w:rsidRPr="0063220B" w:rsidRDefault="00595EAF" w:rsidP="000C6E24">
            <w:pPr>
              <w:spacing w:after="0"/>
              <w:ind w:left="-108" w:firstLine="0"/>
              <w:contextualSpacing/>
              <w:jc w:val="center"/>
              <w:rPr>
                <w:rFonts w:asciiTheme="minorHAnsi" w:hAnsiTheme="minorHAnsi"/>
              </w:rPr>
            </w:pPr>
            <w:r>
              <w:rPr>
                <w:rFonts w:asciiTheme="minorHAnsi" w:hAnsiTheme="minorHAnsi"/>
                <w:b/>
              </w:rPr>
              <w:t>No Class (</w:t>
            </w:r>
            <w:r w:rsidR="00EA7B06">
              <w:rPr>
                <w:rFonts w:asciiTheme="minorHAnsi" w:hAnsiTheme="minorHAnsi"/>
                <w:b/>
              </w:rPr>
              <w:t>Fall</w:t>
            </w:r>
            <w:r>
              <w:rPr>
                <w:rFonts w:asciiTheme="minorHAnsi" w:hAnsiTheme="minorHAnsi"/>
                <w:b/>
              </w:rPr>
              <w:t xml:space="preserve"> Break!): 11/2</w:t>
            </w:r>
            <w:r w:rsidR="00D442A1">
              <w:rPr>
                <w:rFonts w:asciiTheme="minorHAnsi" w:hAnsiTheme="minorHAnsi"/>
                <w:b/>
              </w:rPr>
              <w:t>3</w:t>
            </w:r>
            <w:r>
              <w:rPr>
                <w:rFonts w:asciiTheme="minorHAnsi" w:hAnsiTheme="minorHAnsi"/>
                <w:b/>
              </w:rPr>
              <w:t xml:space="preserve"> – </w:t>
            </w:r>
            <w:r w:rsidR="00D442A1">
              <w:rPr>
                <w:rFonts w:asciiTheme="minorHAnsi" w:hAnsiTheme="minorHAnsi"/>
                <w:b/>
              </w:rPr>
              <w:t>11/29</w:t>
            </w:r>
          </w:p>
        </w:tc>
      </w:tr>
      <w:tr w:rsidR="00595EAF" w:rsidRPr="0063220B" w14:paraId="608B68C1" w14:textId="77777777" w:rsidTr="00266F96">
        <w:trPr>
          <w:trHeight w:val="547"/>
        </w:trPr>
        <w:tc>
          <w:tcPr>
            <w:tcW w:w="360" w:type="dxa"/>
            <w:tcBorders>
              <w:top w:val="single" w:sz="4" w:space="0" w:color="000000"/>
              <w:left w:val="single" w:sz="4" w:space="0" w:color="000000"/>
              <w:bottom w:val="single" w:sz="4" w:space="0" w:color="000000"/>
              <w:right w:val="single" w:sz="4" w:space="0" w:color="000000"/>
            </w:tcBorders>
            <w:hideMark/>
          </w:tcPr>
          <w:p w14:paraId="18C93D69" w14:textId="77777777" w:rsidR="00595EAF" w:rsidRPr="0063220B" w:rsidRDefault="00595EAF" w:rsidP="000C6E24">
            <w:pPr>
              <w:spacing w:after="0"/>
              <w:ind w:left="-118" w:firstLine="0"/>
              <w:jc w:val="center"/>
              <w:rPr>
                <w:rFonts w:asciiTheme="minorHAnsi" w:hAnsiTheme="minorHAnsi"/>
              </w:rPr>
            </w:pPr>
            <w:r w:rsidRPr="0063220B">
              <w:rPr>
                <w:rFonts w:asciiTheme="minorHAnsi" w:hAnsiTheme="minorHAnsi"/>
              </w:rPr>
              <w:t>1</w:t>
            </w:r>
            <w:r>
              <w:rPr>
                <w:rFonts w:asciiTheme="minorHAnsi" w:hAnsiTheme="minorHAnsi"/>
              </w:rPr>
              <w:t>4</w:t>
            </w:r>
          </w:p>
        </w:tc>
        <w:tc>
          <w:tcPr>
            <w:tcW w:w="2880" w:type="dxa"/>
            <w:tcBorders>
              <w:top w:val="single" w:sz="4" w:space="0" w:color="000000"/>
              <w:left w:val="single" w:sz="4" w:space="0" w:color="000000"/>
              <w:bottom w:val="single" w:sz="4" w:space="0" w:color="000000"/>
              <w:right w:val="single" w:sz="4" w:space="0" w:color="auto"/>
            </w:tcBorders>
          </w:tcPr>
          <w:p w14:paraId="7B45A581" w14:textId="6BA196D3" w:rsidR="00595EAF" w:rsidRDefault="00D442A1" w:rsidP="000C6E24">
            <w:pPr>
              <w:spacing w:after="0"/>
              <w:rPr>
                <w:rFonts w:asciiTheme="minorHAnsi" w:hAnsiTheme="minorHAnsi"/>
                <w:b/>
              </w:rPr>
            </w:pPr>
            <w:r>
              <w:rPr>
                <w:rFonts w:asciiTheme="minorHAnsi" w:hAnsiTheme="minorHAnsi"/>
                <w:b/>
              </w:rPr>
              <w:t>November 30 – December 6</w:t>
            </w:r>
          </w:p>
          <w:p w14:paraId="39EB4731" w14:textId="16298791" w:rsidR="00B20CC1" w:rsidRPr="00985E78" w:rsidRDefault="00606FBA" w:rsidP="00985E78">
            <w:pPr>
              <w:pStyle w:val="ListParagraph"/>
              <w:numPr>
                <w:ilvl w:val="0"/>
                <w:numId w:val="29"/>
              </w:numPr>
              <w:spacing w:after="0" w:line="240" w:lineRule="auto"/>
              <w:rPr>
                <w:rFonts w:asciiTheme="minorHAnsi" w:hAnsiTheme="minorHAnsi"/>
                <w:u w:val="single"/>
              </w:rPr>
            </w:pPr>
            <w:r>
              <w:rPr>
                <w:rFonts w:asciiTheme="minorHAnsi" w:hAnsiTheme="minorHAnsi"/>
                <w:b/>
                <w:bCs/>
              </w:rPr>
              <w:t>Lecture Exam 2</w:t>
            </w:r>
            <w:r w:rsidR="00595EAF">
              <w:rPr>
                <w:rFonts w:asciiTheme="minorHAnsi" w:hAnsiTheme="minorHAnsi"/>
                <w:b/>
                <w:bCs/>
              </w:rPr>
              <w:t xml:space="preserve"> - Due Sunday by 11:59pm</w:t>
            </w:r>
          </w:p>
        </w:tc>
        <w:tc>
          <w:tcPr>
            <w:tcW w:w="5040" w:type="dxa"/>
            <w:tcBorders>
              <w:top w:val="single" w:sz="4" w:space="0" w:color="000000"/>
              <w:left w:val="single" w:sz="4" w:space="0" w:color="auto"/>
              <w:bottom w:val="single" w:sz="4" w:space="0" w:color="000000"/>
              <w:right w:val="single" w:sz="4" w:space="0" w:color="000000"/>
            </w:tcBorders>
          </w:tcPr>
          <w:p w14:paraId="6A618B14" w14:textId="4EB94EA8" w:rsidR="00AF0C9B" w:rsidRDefault="00AF0C9B" w:rsidP="00AF0C9B">
            <w:pPr>
              <w:spacing w:after="0"/>
              <w:ind w:left="0" w:firstLine="0"/>
              <w:contextualSpacing/>
              <w:rPr>
                <w:rFonts w:asciiTheme="minorHAnsi" w:hAnsiTheme="minorHAnsi"/>
                <w:b/>
              </w:rPr>
            </w:pPr>
            <w:r>
              <w:rPr>
                <w:rFonts w:asciiTheme="minorHAnsi" w:hAnsiTheme="minorHAnsi"/>
                <w:b/>
              </w:rPr>
              <w:t xml:space="preserve">December </w:t>
            </w:r>
            <w:r w:rsidR="00D442A1">
              <w:rPr>
                <w:rFonts w:asciiTheme="minorHAnsi" w:hAnsiTheme="minorHAnsi"/>
                <w:b/>
              </w:rPr>
              <w:t>2</w:t>
            </w:r>
          </w:p>
          <w:p w14:paraId="1216EA10" w14:textId="0F2A71EF" w:rsidR="00595EAF" w:rsidRPr="008317F7" w:rsidRDefault="005C67DE" w:rsidP="008317F7">
            <w:pPr>
              <w:pStyle w:val="ListParagraph"/>
              <w:numPr>
                <w:ilvl w:val="0"/>
                <w:numId w:val="29"/>
              </w:numPr>
              <w:spacing w:after="0"/>
              <w:rPr>
                <w:rFonts w:asciiTheme="minorHAnsi" w:hAnsiTheme="minorHAnsi"/>
                <w:bCs/>
              </w:rPr>
            </w:pPr>
            <w:r w:rsidRPr="008317F7">
              <w:rPr>
                <w:rFonts w:asciiTheme="minorHAnsi" w:hAnsiTheme="minorHAnsi"/>
                <w:bCs/>
              </w:rPr>
              <w:t>Work on Group Case Studies</w:t>
            </w:r>
          </w:p>
        </w:tc>
        <w:tc>
          <w:tcPr>
            <w:tcW w:w="2700" w:type="dxa"/>
            <w:tcBorders>
              <w:top w:val="single" w:sz="4" w:space="0" w:color="000000"/>
              <w:left w:val="single" w:sz="4" w:space="0" w:color="auto"/>
              <w:bottom w:val="single" w:sz="4" w:space="0" w:color="000000"/>
              <w:right w:val="single" w:sz="4" w:space="0" w:color="000000"/>
            </w:tcBorders>
          </w:tcPr>
          <w:p w14:paraId="141E1153" w14:textId="77777777" w:rsidR="00595EAF" w:rsidRPr="0063220B" w:rsidRDefault="00595EAF" w:rsidP="000C6E24">
            <w:pPr>
              <w:spacing w:after="0"/>
              <w:ind w:left="-108" w:firstLine="0"/>
              <w:contextualSpacing/>
              <w:jc w:val="both"/>
              <w:rPr>
                <w:rFonts w:asciiTheme="minorHAnsi" w:hAnsiTheme="minorHAnsi"/>
              </w:rPr>
            </w:pPr>
          </w:p>
        </w:tc>
      </w:tr>
      <w:tr w:rsidR="00595EAF" w:rsidRPr="0063220B" w14:paraId="273C3D7D" w14:textId="77777777" w:rsidTr="00266F96">
        <w:trPr>
          <w:trHeight w:val="547"/>
        </w:trPr>
        <w:tc>
          <w:tcPr>
            <w:tcW w:w="36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F3E9884" w14:textId="77777777" w:rsidR="00595EAF" w:rsidRPr="0063220B" w:rsidRDefault="00595EAF" w:rsidP="000C6E24">
            <w:pPr>
              <w:spacing w:after="0"/>
              <w:ind w:left="-118" w:firstLine="0"/>
              <w:jc w:val="center"/>
              <w:rPr>
                <w:rFonts w:asciiTheme="minorHAnsi" w:hAnsiTheme="minorHAnsi"/>
              </w:rPr>
            </w:pPr>
            <w:r w:rsidRPr="00AE256D">
              <w:rPr>
                <w:rFonts w:asciiTheme="minorHAnsi" w:hAnsiTheme="minorHAnsi"/>
              </w:rPr>
              <w:t>1</w:t>
            </w:r>
            <w:r>
              <w:rPr>
                <w:rFonts w:asciiTheme="minorHAnsi" w:hAnsiTheme="minorHAnsi"/>
              </w:rPr>
              <w:t>5</w:t>
            </w:r>
          </w:p>
        </w:tc>
        <w:tc>
          <w:tcPr>
            <w:tcW w:w="2880" w:type="dxa"/>
            <w:tcBorders>
              <w:top w:val="single" w:sz="4" w:space="0" w:color="000000"/>
              <w:left w:val="single" w:sz="4" w:space="0" w:color="000000"/>
              <w:bottom w:val="single" w:sz="4" w:space="0" w:color="000000"/>
              <w:right w:val="single" w:sz="4" w:space="0" w:color="auto"/>
            </w:tcBorders>
            <w:shd w:val="clear" w:color="auto" w:fill="E7E6E6" w:themeFill="background2"/>
          </w:tcPr>
          <w:p w14:paraId="7F6DE913" w14:textId="5FC3FD7C" w:rsidR="00595EAF" w:rsidRDefault="00595EAF" w:rsidP="000C6E24">
            <w:pPr>
              <w:spacing w:after="0"/>
              <w:rPr>
                <w:rFonts w:asciiTheme="minorHAnsi" w:hAnsiTheme="minorHAnsi"/>
                <w:b/>
              </w:rPr>
            </w:pPr>
            <w:r>
              <w:rPr>
                <w:rFonts w:asciiTheme="minorHAnsi" w:hAnsiTheme="minorHAnsi"/>
                <w:b/>
              </w:rPr>
              <w:t xml:space="preserve">December </w:t>
            </w:r>
            <w:r w:rsidR="00D442A1">
              <w:rPr>
                <w:rFonts w:asciiTheme="minorHAnsi" w:hAnsiTheme="minorHAnsi"/>
                <w:b/>
              </w:rPr>
              <w:t>7</w:t>
            </w:r>
            <w:r w:rsidR="00B20CC1">
              <w:rPr>
                <w:rFonts w:asciiTheme="minorHAnsi" w:hAnsiTheme="minorHAnsi"/>
                <w:b/>
              </w:rPr>
              <w:t>-1</w:t>
            </w:r>
            <w:r w:rsidR="00D442A1">
              <w:rPr>
                <w:rFonts w:asciiTheme="minorHAnsi" w:hAnsiTheme="minorHAnsi"/>
                <w:b/>
              </w:rPr>
              <w:t>3</w:t>
            </w:r>
            <w:r>
              <w:rPr>
                <w:rFonts w:asciiTheme="minorHAnsi" w:hAnsiTheme="minorHAnsi"/>
                <w:b/>
              </w:rPr>
              <w:t xml:space="preserve"> </w:t>
            </w:r>
          </w:p>
          <w:p w14:paraId="36937809" w14:textId="77777777" w:rsidR="00595EAF" w:rsidRPr="00CD5B0A" w:rsidRDefault="00595EAF" w:rsidP="00595EAF">
            <w:pPr>
              <w:pStyle w:val="ListParagraph"/>
              <w:numPr>
                <w:ilvl w:val="0"/>
                <w:numId w:val="29"/>
              </w:numPr>
              <w:spacing w:after="0" w:line="240" w:lineRule="auto"/>
              <w:rPr>
                <w:rFonts w:asciiTheme="minorHAnsi" w:hAnsiTheme="minorHAnsi"/>
              </w:rPr>
            </w:pPr>
            <w:r>
              <w:rPr>
                <w:rFonts w:asciiTheme="minorHAnsi" w:hAnsiTheme="minorHAnsi"/>
              </w:rPr>
              <w:t>Work on Case Report</w:t>
            </w:r>
          </w:p>
        </w:tc>
        <w:tc>
          <w:tcPr>
            <w:tcW w:w="5040" w:type="dxa"/>
            <w:tcBorders>
              <w:top w:val="single" w:sz="4" w:space="0" w:color="000000"/>
              <w:left w:val="single" w:sz="4" w:space="0" w:color="auto"/>
              <w:bottom w:val="single" w:sz="4" w:space="0" w:color="000000"/>
              <w:right w:val="single" w:sz="4" w:space="0" w:color="000000"/>
            </w:tcBorders>
            <w:shd w:val="clear" w:color="auto" w:fill="E7E6E6" w:themeFill="background2"/>
          </w:tcPr>
          <w:p w14:paraId="57C3AB28" w14:textId="3B0E915C" w:rsidR="00AF0C9B" w:rsidRDefault="00AF0C9B" w:rsidP="00AF0C9B">
            <w:pPr>
              <w:spacing w:after="0"/>
              <w:ind w:left="0" w:firstLine="0"/>
              <w:contextualSpacing/>
              <w:rPr>
                <w:rFonts w:asciiTheme="minorHAnsi" w:hAnsiTheme="minorHAnsi"/>
                <w:b/>
              </w:rPr>
            </w:pPr>
            <w:r>
              <w:rPr>
                <w:rFonts w:asciiTheme="minorHAnsi" w:hAnsiTheme="minorHAnsi"/>
                <w:b/>
              </w:rPr>
              <w:t xml:space="preserve">December </w:t>
            </w:r>
            <w:r w:rsidR="00D442A1">
              <w:rPr>
                <w:rFonts w:asciiTheme="minorHAnsi" w:hAnsiTheme="minorHAnsi"/>
                <w:b/>
              </w:rPr>
              <w:t>9</w:t>
            </w:r>
          </w:p>
          <w:p w14:paraId="5270CE1B" w14:textId="4384C699" w:rsidR="00595EAF" w:rsidRPr="008317F7" w:rsidRDefault="00870FD7" w:rsidP="008317F7">
            <w:pPr>
              <w:pStyle w:val="ListParagraph"/>
              <w:numPr>
                <w:ilvl w:val="0"/>
                <w:numId w:val="29"/>
              </w:numPr>
              <w:spacing w:after="0"/>
              <w:rPr>
                <w:rFonts w:asciiTheme="minorHAnsi" w:hAnsiTheme="minorHAnsi"/>
                <w:b/>
                <w:u w:val="single"/>
              </w:rPr>
            </w:pPr>
            <w:r w:rsidRPr="008317F7">
              <w:rPr>
                <w:rFonts w:asciiTheme="minorHAnsi" w:hAnsiTheme="minorHAnsi"/>
                <w:b/>
                <w:u w:val="single"/>
              </w:rPr>
              <w:t>Group Case Study Presentations</w:t>
            </w:r>
          </w:p>
        </w:tc>
        <w:tc>
          <w:tcPr>
            <w:tcW w:w="2700" w:type="dxa"/>
            <w:tcBorders>
              <w:top w:val="single" w:sz="4" w:space="0" w:color="000000"/>
              <w:left w:val="single" w:sz="4" w:space="0" w:color="auto"/>
              <w:bottom w:val="single" w:sz="4" w:space="0" w:color="000000"/>
              <w:right w:val="single" w:sz="4" w:space="0" w:color="000000"/>
            </w:tcBorders>
            <w:shd w:val="clear" w:color="auto" w:fill="E7E6E6" w:themeFill="background2"/>
          </w:tcPr>
          <w:p w14:paraId="4C9FBDAC" w14:textId="77777777" w:rsidR="00595EAF" w:rsidRPr="0063220B" w:rsidRDefault="00595EAF" w:rsidP="000C6E24">
            <w:pPr>
              <w:spacing w:after="0"/>
              <w:ind w:left="-108" w:firstLine="0"/>
              <w:contextualSpacing/>
              <w:jc w:val="both"/>
              <w:rPr>
                <w:rFonts w:asciiTheme="minorHAnsi" w:hAnsiTheme="minorHAnsi"/>
              </w:rPr>
            </w:pPr>
          </w:p>
        </w:tc>
      </w:tr>
      <w:tr w:rsidR="00595EAF" w14:paraId="6EA7A428" w14:textId="77777777" w:rsidTr="002A7872">
        <w:trPr>
          <w:trHeight w:val="547"/>
        </w:trPr>
        <w:tc>
          <w:tcPr>
            <w:tcW w:w="360" w:type="dxa"/>
            <w:tcBorders>
              <w:top w:val="single" w:sz="4" w:space="0" w:color="000000"/>
              <w:left w:val="single" w:sz="4" w:space="0" w:color="000000"/>
              <w:bottom w:val="single" w:sz="4" w:space="0" w:color="000000"/>
              <w:right w:val="single" w:sz="4" w:space="0" w:color="000000"/>
            </w:tcBorders>
            <w:hideMark/>
          </w:tcPr>
          <w:p w14:paraId="4D0F9B42" w14:textId="77777777" w:rsidR="00595EAF" w:rsidRPr="00AE256D" w:rsidRDefault="00595EAF" w:rsidP="000C6E24">
            <w:pPr>
              <w:spacing w:after="0"/>
              <w:ind w:left="-118" w:firstLine="0"/>
              <w:jc w:val="center"/>
              <w:rPr>
                <w:rFonts w:asciiTheme="minorHAnsi" w:hAnsiTheme="minorHAnsi"/>
              </w:rPr>
            </w:pPr>
            <w:r w:rsidRPr="00AE256D">
              <w:rPr>
                <w:rFonts w:asciiTheme="minorHAnsi" w:hAnsiTheme="minorHAnsi"/>
              </w:rPr>
              <w:t>F</w:t>
            </w:r>
          </w:p>
        </w:tc>
        <w:tc>
          <w:tcPr>
            <w:tcW w:w="10620" w:type="dxa"/>
            <w:gridSpan w:val="3"/>
            <w:tcBorders>
              <w:top w:val="single" w:sz="4" w:space="0" w:color="000000"/>
              <w:left w:val="single" w:sz="4" w:space="0" w:color="000000"/>
              <w:bottom w:val="single" w:sz="4" w:space="0" w:color="000000"/>
              <w:right w:val="single" w:sz="4" w:space="0" w:color="000000"/>
            </w:tcBorders>
            <w:hideMark/>
          </w:tcPr>
          <w:p w14:paraId="6AC40B51" w14:textId="77777777" w:rsidR="00595EAF" w:rsidRPr="008317F7" w:rsidRDefault="00595EAF" w:rsidP="000C6E24">
            <w:pPr>
              <w:spacing w:after="0"/>
              <w:ind w:left="-108" w:firstLine="0"/>
              <w:contextualSpacing/>
              <w:jc w:val="center"/>
              <w:rPr>
                <w:rFonts w:asciiTheme="minorHAnsi" w:hAnsiTheme="minorHAnsi"/>
                <w:b/>
              </w:rPr>
            </w:pPr>
            <w:r w:rsidRPr="008317F7">
              <w:rPr>
                <w:rFonts w:asciiTheme="minorHAnsi" w:hAnsiTheme="minorHAnsi"/>
                <w:b/>
              </w:rPr>
              <w:t>Case Report Due Online</w:t>
            </w:r>
          </w:p>
          <w:p w14:paraId="7DF3022E" w14:textId="3367EF0F" w:rsidR="00595EAF" w:rsidRPr="00AE256D" w:rsidRDefault="00595EAF" w:rsidP="000C6E24">
            <w:pPr>
              <w:spacing w:after="0"/>
              <w:ind w:left="-108" w:firstLine="0"/>
              <w:contextualSpacing/>
              <w:jc w:val="center"/>
              <w:rPr>
                <w:rFonts w:asciiTheme="minorHAnsi" w:hAnsiTheme="minorHAnsi"/>
              </w:rPr>
            </w:pPr>
            <w:r>
              <w:rPr>
                <w:rFonts w:asciiTheme="minorHAnsi" w:hAnsiTheme="minorHAnsi"/>
                <w:b/>
              </w:rPr>
              <w:t xml:space="preserve">Date: </w:t>
            </w:r>
            <w:r>
              <w:rPr>
                <w:rFonts w:asciiTheme="minorHAnsi" w:hAnsiTheme="minorHAnsi"/>
              </w:rPr>
              <w:t xml:space="preserve">Due ONLINE by </w:t>
            </w:r>
            <w:r w:rsidR="00FA14E3">
              <w:rPr>
                <w:rFonts w:asciiTheme="minorHAnsi" w:hAnsiTheme="minorHAnsi"/>
              </w:rPr>
              <w:t>Wednes</w:t>
            </w:r>
            <w:r>
              <w:rPr>
                <w:rFonts w:asciiTheme="minorHAnsi" w:hAnsiTheme="minorHAnsi"/>
              </w:rPr>
              <w:t>day, December 1</w:t>
            </w:r>
            <w:r w:rsidR="00D442A1">
              <w:rPr>
                <w:rFonts w:asciiTheme="minorHAnsi" w:hAnsiTheme="minorHAnsi"/>
              </w:rPr>
              <w:t>6</w:t>
            </w:r>
            <w:r>
              <w:rPr>
                <w:rFonts w:asciiTheme="minorHAnsi" w:hAnsiTheme="minorHAnsi"/>
              </w:rPr>
              <w:t xml:space="preserve"> at 11:59pm</w:t>
            </w:r>
          </w:p>
        </w:tc>
      </w:tr>
    </w:tbl>
    <w:bookmarkEnd w:id="0"/>
    <w:bookmarkEnd w:id="1"/>
    <w:p w14:paraId="0B38FA6C" w14:textId="36860D33" w:rsidR="00DA1908" w:rsidRDefault="0012514F" w:rsidP="0012514F">
      <w:pPr>
        <w:jc w:val="center"/>
      </w:pPr>
      <w:r>
        <w:t>*Schedule is subject to change*</w:t>
      </w:r>
    </w:p>
    <w:p w14:paraId="3950C7BC" w14:textId="77777777" w:rsidR="0019513B" w:rsidRDefault="0019513B" w:rsidP="0019513B"/>
    <w:p w14:paraId="1E5F6532" w14:textId="77777777" w:rsidR="0019513B" w:rsidRDefault="0019513B" w:rsidP="0019513B">
      <w:pPr>
        <w:pStyle w:val="NoSpacing"/>
        <w:jc w:val="center"/>
        <w:rPr>
          <w:b/>
          <w:bCs/>
        </w:rPr>
      </w:pPr>
      <w:r>
        <w:rPr>
          <w:b/>
          <w:bCs/>
        </w:rPr>
        <w:t>Additional UCCS Resources</w:t>
      </w:r>
    </w:p>
    <w:p w14:paraId="4CB9EA0F" w14:textId="77777777" w:rsidR="0019513B" w:rsidRDefault="0019513B" w:rsidP="0019513B">
      <w:pPr>
        <w:pStyle w:val="NoSpacing"/>
      </w:pPr>
      <w:r>
        <w:rPr>
          <w:b/>
          <w:bCs/>
        </w:rPr>
        <w:t>Disability Services</w:t>
      </w:r>
    </w:p>
    <w:p w14:paraId="13551273" w14:textId="77777777" w:rsidR="0019513B" w:rsidRDefault="0019513B" w:rsidP="0019513B">
      <w:pPr>
        <w:pStyle w:val="NoSpacing"/>
      </w:pPr>
      <w:r w:rsidRPr="00BB4191">
        <w:t xml:space="preserve">If you are a student with a disability and believe you will need </w:t>
      </w:r>
      <w:proofErr w:type="gramStart"/>
      <w:r w:rsidRPr="00BB4191">
        <w:t>accommodations</w:t>
      </w:r>
      <w:proofErr w:type="gramEnd"/>
      <w:r w:rsidRPr="00BB4191">
        <w:t xml:space="preserve"> for this class, it is your responsibility to register with Disability Services and provide them with documentation of your disability. They will work with you to determine what accommodations are appropriate for your situation. To avoid any delay, you should contact Disability Services as soon as possible. Please note that accommodations are not retroactive and disability </w:t>
      </w:r>
      <w:proofErr w:type="gramStart"/>
      <w:r w:rsidRPr="00BB4191">
        <w:t>accommodations</w:t>
      </w:r>
      <w:proofErr w:type="gramEnd"/>
      <w:r w:rsidRPr="00BB4191">
        <w:t xml:space="preserve"> cannot be provided until a Faculty Accommodation Letter has been given to me. Please contact Disability Services for more information at Main Hall, 3rd floor, Room 324, (</w:t>
      </w:r>
      <w:hyperlink r:id="rId7" w:history="1">
        <w:r w:rsidRPr="00BB4191">
          <w:rPr>
            <w:rStyle w:val="Hyperlink"/>
          </w:rPr>
          <w:t>719) 255-3354</w:t>
        </w:r>
      </w:hyperlink>
      <w:r w:rsidRPr="00BB4191">
        <w:t xml:space="preserve">, or </w:t>
      </w:r>
      <w:hyperlink r:id="rId8" w:history="1">
        <w:r w:rsidRPr="00BB4191">
          <w:rPr>
            <w:rStyle w:val="Hyperlink"/>
          </w:rPr>
          <w:t>dservice@uccs.edu</w:t>
        </w:r>
      </w:hyperlink>
      <w:r w:rsidRPr="00BB4191">
        <w:t>.</w:t>
      </w:r>
    </w:p>
    <w:p w14:paraId="41B186D1" w14:textId="77777777" w:rsidR="0019513B" w:rsidRDefault="0019513B" w:rsidP="0019513B">
      <w:pPr>
        <w:pStyle w:val="NoSpacing"/>
        <w:rPr>
          <w:b/>
          <w:bCs/>
        </w:rPr>
      </w:pPr>
    </w:p>
    <w:p w14:paraId="528DCCE0" w14:textId="77777777" w:rsidR="0019513B" w:rsidRDefault="0019513B" w:rsidP="0019513B">
      <w:pPr>
        <w:pStyle w:val="NoSpacing"/>
      </w:pPr>
      <w:r>
        <w:rPr>
          <w:b/>
          <w:bCs/>
        </w:rPr>
        <w:t>Military Students</w:t>
      </w:r>
    </w:p>
    <w:p w14:paraId="24F99C1F" w14:textId="77777777" w:rsidR="0019513B" w:rsidRDefault="0019513B" w:rsidP="0019513B">
      <w:pPr>
        <w:pStyle w:val="NoSpacing"/>
      </w:pPr>
      <w:bookmarkStart w:id="2" w:name="_Hlk124678586"/>
      <w:r>
        <w:t xml:space="preserve">If you are a military student with the potential of being called to military service or training </w:t>
      </w:r>
      <w:proofErr w:type="gramStart"/>
      <w:r>
        <w:t>during the course of</w:t>
      </w:r>
      <w:proofErr w:type="gramEnd"/>
      <w:r>
        <w:t xml:space="preserve"> the semester, you are encouraged to contact your UCCS course instructor no later than the first week of class to discuss the class attendance policy. Please see the </w:t>
      </w:r>
      <w:hyperlink r:id="rId9" w:history="1">
        <w:r>
          <w:rPr>
            <w:rStyle w:val="Hyperlink"/>
            <w:bCs/>
          </w:rPr>
          <w:t>Veteran and Military Affairs</w:t>
        </w:r>
      </w:hyperlink>
      <w:r>
        <w:t xml:space="preserve"> website for more information.</w:t>
      </w:r>
    </w:p>
    <w:p w14:paraId="16E71693" w14:textId="77777777" w:rsidR="0019513B" w:rsidRDefault="0019513B" w:rsidP="0019513B">
      <w:pPr>
        <w:pStyle w:val="NoSpacing"/>
      </w:pPr>
    </w:p>
    <w:bookmarkEnd w:id="2"/>
    <w:p w14:paraId="3A59B98E" w14:textId="77777777" w:rsidR="0019513B" w:rsidRDefault="0019513B" w:rsidP="0019513B">
      <w:pPr>
        <w:pStyle w:val="NoSpacing"/>
        <w:rPr>
          <w:b/>
          <w:bCs/>
        </w:rPr>
      </w:pPr>
      <w:r>
        <w:rPr>
          <w:b/>
          <w:bCs/>
        </w:rPr>
        <w:t>Textbook Affordability and Accessibility Program (TAAP)</w:t>
      </w:r>
    </w:p>
    <w:p w14:paraId="1F304040" w14:textId="77777777" w:rsidR="0019513B" w:rsidRPr="007251F5" w:rsidRDefault="0019513B" w:rsidP="0019513B">
      <w:pPr>
        <w:pStyle w:val="NoSpacing"/>
        <w:numPr>
          <w:ilvl w:val="0"/>
          <w:numId w:val="36"/>
        </w:numPr>
        <w:rPr>
          <w:b/>
          <w:bCs/>
        </w:rPr>
      </w:pPr>
      <w:r>
        <w:rPr>
          <w:b/>
          <w:bCs/>
        </w:rPr>
        <w:t xml:space="preserve">Required Materials: </w:t>
      </w:r>
      <w:r>
        <w:t>Course materials are available through TAAP (Textbook Affordability and Access Program). Log into your portal through uccs.textbookx.com; you can review your personal value sheet to see if TAAP benefits you. There is the option to “TAAP out” if the program does not fit your needs.</w:t>
      </w:r>
    </w:p>
    <w:p w14:paraId="191D8B8D" w14:textId="77777777" w:rsidR="0019513B" w:rsidRPr="007251F5" w:rsidRDefault="0019513B" w:rsidP="0019513B">
      <w:pPr>
        <w:pStyle w:val="NoSpacing"/>
        <w:numPr>
          <w:ilvl w:val="0"/>
          <w:numId w:val="36"/>
        </w:numPr>
        <w:rPr>
          <w:b/>
          <w:bCs/>
        </w:rPr>
      </w:pPr>
      <w:r>
        <w:rPr>
          <w:b/>
          <w:bCs/>
        </w:rPr>
        <w:t xml:space="preserve">Required Course Materials for this course: </w:t>
      </w:r>
      <w:r w:rsidRPr="007251F5">
        <w:rPr>
          <w:i/>
          <w:iCs/>
        </w:rPr>
        <w:t xml:space="preserve">Our Origins, </w:t>
      </w:r>
      <w:r>
        <w:t>by Clark Spencer Larsen</w:t>
      </w:r>
    </w:p>
    <w:p w14:paraId="1D7F71D2" w14:textId="77777777" w:rsidR="0019513B" w:rsidRPr="007251F5" w:rsidRDefault="0019513B" w:rsidP="0019513B">
      <w:pPr>
        <w:pStyle w:val="NoSpacing"/>
        <w:numPr>
          <w:ilvl w:val="0"/>
          <w:numId w:val="36"/>
        </w:numPr>
        <w:rPr>
          <w:b/>
          <w:bCs/>
        </w:rPr>
      </w:pPr>
      <w:r>
        <w:rPr>
          <w:b/>
          <w:bCs/>
        </w:rPr>
        <w:lastRenderedPageBreak/>
        <w:t xml:space="preserve">TAAP Materials Pick-up: </w:t>
      </w:r>
      <w:r>
        <w:t xml:space="preserve">Course materials can be picked up at the Campus Store unless you </w:t>
      </w:r>
      <w:proofErr w:type="gramStart"/>
      <w:r>
        <w:t>opted</w:t>
      </w:r>
      <w:proofErr w:type="gramEnd"/>
      <w:r>
        <w:t xml:space="preserve"> for </w:t>
      </w:r>
      <w:proofErr w:type="gramStart"/>
      <w:r>
        <w:t>a home</w:t>
      </w:r>
      <w:proofErr w:type="gramEnd"/>
      <w:r>
        <w:t xml:space="preserve"> delivery.</w:t>
      </w:r>
    </w:p>
    <w:p w14:paraId="3D3E57B6" w14:textId="77777777" w:rsidR="0019513B" w:rsidRDefault="0019513B" w:rsidP="0019513B">
      <w:pPr>
        <w:pStyle w:val="NoSpacing"/>
        <w:numPr>
          <w:ilvl w:val="0"/>
          <w:numId w:val="36"/>
        </w:numPr>
        <w:rPr>
          <w:b/>
          <w:bCs/>
        </w:rPr>
      </w:pPr>
      <w:r>
        <w:rPr>
          <w:b/>
          <w:bCs/>
        </w:rPr>
        <w:t>More information:</w:t>
      </w:r>
    </w:p>
    <w:p w14:paraId="1BB7B377" w14:textId="77777777" w:rsidR="0019513B" w:rsidRDefault="0019513B" w:rsidP="0019513B">
      <w:pPr>
        <w:pStyle w:val="NoSpacing"/>
        <w:numPr>
          <w:ilvl w:val="1"/>
          <w:numId w:val="36"/>
        </w:numPr>
      </w:pPr>
      <w:hyperlink r:id="rId10" w:history="1">
        <w:r>
          <w:rPr>
            <w:rStyle w:val="Hyperlink"/>
          </w:rPr>
          <w:t>Textbook Affordability and Access Program | UCCS</w:t>
        </w:r>
      </w:hyperlink>
    </w:p>
    <w:p w14:paraId="716CA79B" w14:textId="77777777" w:rsidR="0019513B" w:rsidRDefault="0019513B" w:rsidP="0019513B">
      <w:pPr>
        <w:pStyle w:val="NoSpacing"/>
        <w:numPr>
          <w:ilvl w:val="1"/>
          <w:numId w:val="36"/>
        </w:numPr>
      </w:pPr>
      <w:hyperlink r:id="rId11" w:history="1">
        <w:r>
          <w:rPr>
            <w:rStyle w:val="Hyperlink"/>
          </w:rPr>
          <w:t xml:space="preserve">University of Colorado </w:t>
        </w:r>
        <w:proofErr w:type="spellStart"/>
        <w:r>
          <w:rPr>
            <w:rStyle w:val="Hyperlink"/>
          </w:rPr>
          <w:t>Colorado</w:t>
        </w:r>
        <w:proofErr w:type="spellEnd"/>
        <w:r>
          <w:rPr>
            <w:rStyle w:val="Hyperlink"/>
          </w:rPr>
          <w:t xml:space="preserve"> Springs Online Bookstore (textbookx.com)</w:t>
        </w:r>
      </w:hyperlink>
    </w:p>
    <w:p w14:paraId="7066DB2B" w14:textId="77777777" w:rsidR="0019513B" w:rsidRPr="007251F5" w:rsidRDefault="0019513B" w:rsidP="0019513B">
      <w:pPr>
        <w:pStyle w:val="NoSpacing"/>
        <w:numPr>
          <w:ilvl w:val="0"/>
          <w:numId w:val="36"/>
        </w:numPr>
        <w:rPr>
          <w:b/>
          <w:bCs/>
        </w:rPr>
      </w:pPr>
      <w:r>
        <w:rPr>
          <w:b/>
          <w:bCs/>
        </w:rPr>
        <w:t xml:space="preserve">Troubleshooting: </w:t>
      </w:r>
      <w:r>
        <w:t xml:space="preserve">Backordered items, </w:t>
      </w:r>
      <w:proofErr w:type="spellStart"/>
      <w:r>
        <w:t>TAAPing</w:t>
      </w:r>
      <w:proofErr w:type="spellEnd"/>
      <w:r>
        <w:t xml:space="preserve"> out, deadlines, returns, etc.</w:t>
      </w:r>
      <w:r w:rsidRPr="007251F5">
        <w:rPr>
          <w:i/>
          <w:iCs/>
        </w:rPr>
        <w:t xml:space="preserve"> </w:t>
      </w:r>
      <w:r>
        <w:t xml:space="preserve">Email: </w:t>
      </w:r>
      <w:hyperlink r:id="rId12" w:history="1">
        <w:r>
          <w:rPr>
            <w:rStyle w:val="Hyperlink"/>
          </w:rPr>
          <w:t>shop@uccs.edu</w:t>
        </w:r>
      </w:hyperlink>
    </w:p>
    <w:p w14:paraId="34F2F62F" w14:textId="77777777" w:rsidR="0019513B" w:rsidRDefault="0019513B" w:rsidP="0019513B">
      <w:pPr>
        <w:spacing w:after="0" w:line="240" w:lineRule="auto"/>
        <w:ind w:left="-5"/>
        <w:rPr>
          <w:rFonts w:asciiTheme="minorHAnsi" w:hAnsiTheme="minorHAnsi"/>
        </w:rPr>
      </w:pPr>
    </w:p>
    <w:p w14:paraId="67DB42C3" w14:textId="77777777" w:rsidR="0019513B" w:rsidRDefault="0019513B" w:rsidP="0019513B">
      <w:pPr>
        <w:pStyle w:val="NoSpacing"/>
      </w:pPr>
      <w:r>
        <w:rPr>
          <w:b/>
          <w:bCs/>
        </w:rPr>
        <w:t xml:space="preserve">Student Wellbeing </w:t>
      </w:r>
    </w:p>
    <w:p w14:paraId="619D1CF0" w14:textId="77777777" w:rsidR="0019513B" w:rsidRDefault="0019513B" w:rsidP="0019513B">
      <w:pPr>
        <w:pStyle w:val="NoSpacing"/>
      </w:pPr>
      <w:r>
        <w:t xml:space="preserve">UCCS is committed to facilitating the proactive wellbeing of all students. If you are unsure if you need assistance, free online mental health screenings can be found </w:t>
      </w:r>
      <w:hyperlink r:id="rId13" w:history="1">
        <w:r>
          <w:rPr>
            <w:rStyle w:val="Hyperlink"/>
          </w:rPr>
          <w:t>here</w:t>
        </w:r>
      </w:hyperlink>
      <w:r>
        <w:t>. We welcome and encourage students to contact the following on-campus services for assistance regarding their physical, mental, and fitness needs:</w:t>
      </w:r>
    </w:p>
    <w:p w14:paraId="636C04D1" w14:textId="77777777" w:rsidR="0019513B" w:rsidRDefault="0019513B" w:rsidP="0019513B">
      <w:pPr>
        <w:pStyle w:val="NoSpacing"/>
        <w:numPr>
          <w:ilvl w:val="0"/>
          <w:numId w:val="35"/>
        </w:numPr>
      </w:pPr>
      <w:r>
        <w:t>Wellness Center Health Services: 719-255-4444</w:t>
      </w:r>
    </w:p>
    <w:p w14:paraId="4201B9C4" w14:textId="77777777" w:rsidR="0019513B" w:rsidRDefault="0019513B" w:rsidP="0019513B">
      <w:pPr>
        <w:pStyle w:val="NoSpacing"/>
        <w:numPr>
          <w:ilvl w:val="0"/>
          <w:numId w:val="35"/>
        </w:numPr>
      </w:pPr>
      <w:r>
        <w:t>Campus Recreation: 719-255-7515</w:t>
      </w:r>
    </w:p>
    <w:p w14:paraId="574066FF" w14:textId="77777777" w:rsidR="0019513B" w:rsidRDefault="0019513B" w:rsidP="0019513B">
      <w:pPr>
        <w:pStyle w:val="NoSpacing"/>
      </w:pPr>
      <w:r>
        <w:t>If you are struggling with your sense of belonging or diversity, equity, and inclusion challenges on campus, please consider reaching out to MOSAIC &amp; the LGBTQ+ Resource Center. MOSAIC is located at University Center 110, 719-255-3319.</w:t>
      </w:r>
    </w:p>
    <w:p w14:paraId="5CBC39D3" w14:textId="77777777" w:rsidR="0019513B" w:rsidRDefault="0019513B" w:rsidP="0019513B">
      <w:pPr>
        <w:pStyle w:val="NoSpacing"/>
      </w:pPr>
      <w:r>
        <w:t>Other resources include:</w:t>
      </w:r>
    </w:p>
    <w:p w14:paraId="3C0330CA" w14:textId="77777777" w:rsidR="0019513B" w:rsidRDefault="0019513B" w:rsidP="0019513B">
      <w:pPr>
        <w:pStyle w:val="NoSpacing"/>
        <w:numPr>
          <w:ilvl w:val="0"/>
          <w:numId w:val="35"/>
        </w:numPr>
      </w:pPr>
      <w:r>
        <w:t>National Suicide Prevention Lifeline at 800-273-8255, or text HELLO to 741741</w:t>
      </w:r>
    </w:p>
    <w:p w14:paraId="617386C1" w14:textId="77777777" w:rsidR="0019513B" w:rsidRDefault="0019513B" w:rsidP="0019513B">
      <w:pPr>
        <w:pStyle w:val="NoSpacing"/>
        <w:numPr>
          <w:ilvl w:val="0"/>
          <w:numId w:val="35"/>
        </w:numPr>
      </w:pPr>
      <w:hyperlink r:id="rId14" w:history="1">
        <w:r>
          <w:rPr>
            <w:rStyle w:val="Hyperlink"/>
          </w:rPr>
          <w:t>Colorado Crisis Services</w:t>
        </w:r>
      </w:hyperlink>
      <w:r>
        <w:t xml:space="preserve"> at 844-493-8255, or text TALK to 38255</w:t>
      </w:r>
    </w:p>
    <w:p w14:paraId="28057DFF" w14:textId="77777777" w:rsidR="0019513B" w:rsidRDefault="0019513B" w:rsidP="0019513B">
      <w:pPr>
        <w:pStyle w:val="NoSpacing"/>
        <w:numPr>
          <w:ilvl w:val="0"/>
          <w:numId w:val="35"/>
        </w:numPr>
      </w:pPr>
      <w:r>
        <w:t>For emergencies contact UCCS Public Safety at 719-255-3111, or call 988 or 911</w:t>
      </w:r>
    </w:p>
    <w:p w14:paraId="75BF57FB" w14:textId="77777777" w:rsidR="0019513B" w:rsidRDefault="0019513B" w:rsidP="0019513B">
      <w:pPr>
        <w:pStyle w:val="NoSpacing"/>
        <w:rPr>
          <w:b/>
          <w:bCs/>
        </w:rPr>
      </w:pPr>
    </w:p>
    <w:p w14:paraId="489F28CD" w14:textId="77777777" w:rsidR="0019513B" w:rsidRDefault="0019513B" w:rsidP="0019513B">
      <w:pPr>
        <w:pStyle w:val="NoSpacing"/>
        <w:rPr>
          <w:b/>
          <w:bCs/>
        </w:rPr>
      </w:pPr>
      <w:r>
        <w:rPr>
          <w:b/>
          <w:bCs/>
        </w:rPr>
        <w:t xml:space="preserve">Responsible Reporting: Institutional Equity / Title IX Statement </w:t>
      </w:r>
    </w:p>
    <w:p w14:paraId="1CED1A9D" w14:textId="77777777" w:rsidR="0019513B" w:rsidRDefault="0019513B" w:rsidP="0019513B">
      <w:pPr>
        <w:pStyle w:val="NoSpacing"/>
      </w:pPr>
      <w:proofErr w:type="gramStart"/>
      <w:r>
        <w:t>The Office of Institutional Equity (OIE),</w:t>
      </w:r>
      <w:proofErr w:type="gramEnd"/>
      <w:r>
        <w:t xml:space="preserve"> administers the University of Colorado (CU) Sexual Misconduct policy (including Title IX), the UCCS Discrimination and Harassment Policy, and the CU Conflict of Interest in Cases of Amorous Relationships Policy. All UCCS faculty and staff, including student employees, are considered “responsible employees” and </w:t>
      </w:r>
      <w:r>
        <w:rPr>
          <w:i/>
          <w:iCs/>
        </w:rPr>
        <w:t>must</w:t>
      </w:r>
      <w:r>
        <w:t xml:space="preserve"> report any suspected or known conduct that may be in violation of these policies (“prohibited conduct”) directly to the OIE. This reporting requirement exists to support the safety of our campus community, and there is no statute of limitations. Prohibited conduct includes unwanted verbal or physical conduct that is sexual in nature, or based on a protected class (such </w:t>
      </w:r>
      <w:proofErr w:type="gramStart"/>
      <w:r>
        <w:t>as,</w:t>
      </w:r>
      <w:proofErr w:type="gramEnd"/>
      <w:r>
        <w:t xml:space="preserve"> gender, race, veteran status, disability, etc.). You may review the Applicable Policies and OIE’s Resolution Procedures </w:t>
      </w:r>
      <w:hyperlink r:id="rId15" w:history="1">
        <w:r>
          <w:rPr>
            <w:rStyle w:val="Hyperlink"/>
          </w:rPr>
          <w:t>here</w:t>
        </w:r>
      </w:hyperlink>
      <w:r>
        <w:t>. While reporting prohibited conduct to the OIE is required by UCCS employees, participation in an OIE resolution process though the OIE is voluntary. Confidential reporting, and access to medical and mental health services, are available to students through the UCCS Wellness Center at 719-255-4444.</w:t>
      </w:r>
    </w:p>
    <w:p w14:paraId="2A79D14E" w14:textId="77777777" w:rsidR="0019513B" w:rsidRDefault="0019513B" w:rsidP="0019513B"/>
    <w:sectPr w:rsidR="0019513B" w:rsidSect="00061E38">
      <w:pgSz w:w="12240" w:h="15840"/>
      <w:pgMar w:top="1080" w:right="1080" w:bottom="108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A9E"/>
    <w:multiLevelType w:val="hybridMultilevel"/>
    <w:tmpl w:val="21DC53FC"/>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 w15:restartNumberingAfterBreak="0">
    <w:nsid w:val="04851D2D"/>
    <w:multiLevelType w:val="hybridMultilevel"/>
    <w:tmpl w:val="E4FE6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67549"/>
    <w:multiLevelType w:val="hybridMultilevel"/>
    <w:tmpl w:val="A7F2575C"/>
    <w:lvl w:ilvl="0" w:tplc="B8342FC8">
      <w:start w:val="1"/>
      <w:numFmt w:val="bullet"/>
      <w:lvlText w:val="•"/>
      <w:lvlJc w:val="left"/>
      <w:pPr>
        <w:ind w:left="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B44C90">
      <w:start w:val="1"/>
      <w:numFmt w:val="bullet"/>
      <w:lvlText w:val="o"/>
      <w:lvlJc w:val="left"/>
      <w:pPr>
        <w:ind w:left="12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B865E4">
      <w:start w:val="1"/>
      <w:numFmt w:val="bullet"/>
      <w:lvlText w:val="▪"/>
      <w:lvlJc w:val="left"/>
      <w:pPr>
        <w:ind w:left="19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BCF8A6">
      <w:start w:val="1"/>
      <w:numFmt w:val="bullet"/>
      <w:lvlText w:val="•"/>
      <w:lvlJc w:val="left"/>
      <w:pPr>
        <w:ind w:left="2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B6F206">
      <w:start w:val="1"/>
      <w:numFmt w:val="bullet"/>
      <w:lvlText w:val="o"/>
      <w:lvlJc w:val="left"/>
      <w:pPr>
        <w:ind w:left="34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FA3106">
      <w:start w:val="1"/>
      <w:numFmt w:val="bullet"/>
      <w:lvlText w:val="▪"/>
      <w:lvlJc w:val="left"/>
      <w:pPr>
        <w:ind w:left="41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1424D8">
      <w:start w:val="1"/>
      <w:numFmt w:val="bullet"/>
      <w:lvlText w:val="•"/>
      <w:lvlJc w:val="left"/>
      <w:pPr>
        <w:ind w:left="48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0838B8">
      <w:start w:val="1"/>
      <w:numFmt w:val="bullet"/>
      <w:lvlText w:val="o"/>
      <w:lvlJc w:val="left"/>
      <w:pPr>
        <w:ind w:left="55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221852">
      <w:start w:val="1"/>
      <w:numFmt w:val="bullet"/>
      <w:lvlText w:val="▪"/>
      <w:lvlJc w:val="left"/>
      <w:pPr>
        <w:ind w:left="62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564B9D"/>
    <w:multiLevelType w:val="hybridMultilevel"/>
    <w:tmpl w:val="F044E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B65B7"/>
    <w:multiLevelType w:val="hybridMultilevel"/>
    <w:tmpl w:val="CD3E38E2"/>
    <w:lvl w:ilvl="0" w:tplc="B2DC25D6">
      <w:start w:val="1"/>
      <w:numFmt w:val="bullet"/>
      <w:lvlText w:val="•"/>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30A28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FC440F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884AB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9A581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C2797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DA3A1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14B13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AA28B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82E4501"/>
    <w:multiLevelType w:val="hybridMultilevel"/>
    <w:tmpl w:val="0C4048F8"/>
    <w:lvl w:ilvl="0" w:tplc="D8C828F0">
      <w:start w:val="1"/>
      <w:numFmt w:val="bullet"/>
      <w:lvlText w:val="•"/>
      <w:lvlJc w:val="left"/>
      <w:pPr>
        <w:ind w:left="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824248">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026050">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EA6BC0">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8A11B0">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EA895A">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C03DAE">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228ABA">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E41C9A">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C523A20"/>
    <w:multiLevelType w:val="hybridMultilevel"/>
    <w:tmpl w:val="FB9AE84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7" w15:restartNumberingAfterBreak="0">
    <w:nsid w:val="1E013968"/>
    <w:multiLevelType w:val="hybridMultilevel"/>
    <w:tmpl w:val="ECD8BA78"/>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8" w15:restartNumberingAfterBreak="0">
    <w:nsid w:val="1EDB6D53"/>
    <w:multiLevelType w:val="hybridMultilevel"/>
    <w:tmpl w:val="C9869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A0589"/>
    <w:multiLevelType w:val="hybridMultilevel"/>
    <w:tmpl w:val="13A60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6F53F1"/>
    <w:multiLevelType w:val="hybridMultilevel"/>
    <w:tmpl w:val="03F063E6"/>
    <w:lvl w:ilvl="0" w:tplc="DBE20298">
      <w:start w:val="1"/>
      <w:numFmt w:val="bullet"/>
      <w:lvlText w:val="•"/>
      <w:lvlJc w:val="left"/>
      <w:pPr>
        <w:ind w:left="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C6E4BE">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E6A494">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9E0842">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A45C28">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CA8C66">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765166">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CC9E22">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ACE5F8">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C101768"/>
    <w:multiLevelType w:val="hybridMultilevel"/>
    <w:tmpl w:val="3F006AAC"/>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2" w15:restartNumberingAfterBreak="0">
    <w:nsid w:val="2DAB3D68"/>
    <w:multiLevelType w:val="hybridMultilevel"/>
    <w:tmpl w:val="F9084CEC"/>
    <w:lvl w:ilvl="0" w:tplc="6030ACCA">
      <w:start w:val="1"/>
      <w:numFmt w:val="bullet"/>
      <w:lvlText w:val="•"/>
      <w:lvlJc w:val="left"/>
      <w:pPr>
        <w:ind w:left="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E454DE">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D3E0296">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EA07FA">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2AA38A">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6CF948">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1A934C">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688DDC">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8A1ABA">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EE550D2"/>
    <w:multiLevelType w:val="hybridMultilevel"/>
    <w:tmpl w:val="979CC056"/>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4" w15:restartNumberingAfterBreak="0">
    <w:nsid w:val="303B75AF"/>
    <w:multiLevelType w:val="hybridMultilevel"/>
    <w:tmpl w:val="00340594"/>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5" w15:restartNumberingAfterBreak="0">
    <w:nsid w:val="30B55832"/>
    <w:multiLevelType w:val="hybridMultilevel"/>
    <w:tmpl w:val="7CDEF136"/>
    <w:lvl w:ilvl="0" w:tplc="2ED0279E">
      <w:start w:val="1"/>
      <w:numFmt w:val="bullet"/>
      <w:lvlText w:val="•"/>
      <w:lvlJc w:val="left"/>
      <w:pPr>
        <w:ind w:left="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7863DE">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66B27C">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A2769A">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CE5C30">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AFA15DA">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9C240E">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08ED00">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6E7DA8">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18C77A6"/>
    <w:multiLevelType w:val="hybridMultilevel"/>
    <w:tmpl w:val="EB302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793D48"/>
    <w:multiLevelType w:val="hybridMultilevel"/>
    <w:tmpl w:val="6E88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7D23EF"/>
    <w:multiLevelType w:val="hybridMultilevel"/>
    <w:tmpl w:val="7A98A0E6"/>
    <w:lvl w:ilvl="0" w:tplc="08C23F2C">
      <w:start w:val="1"/>
      <w:numFmt w:val="bullet"/>
      <w:lvlText w:val="•"/>
      <w:lvlJc w:val="left"/>
      <w:pPr>
        <w:ind w:left="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D21C6A">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2CB850">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EEC85E">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AC5B48">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5C4082">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0217BA">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18B5C6">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708D28">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6A14C7A"/>
    <w:multiLevelType w:val="hybridMultilevel"/>
    <w:tmpl w:val="66564C30"/>
    <w:lvl w:ilvl="0" w:tplc="6072769C">
      <w:start w:val="1"/>
      <w:numFmt w:val="decimal"/>
      <w:lvlText w:val="%1."/>
      <w:lvlJc w:val="left"/>
      <w:pPr>
        <w:ind w:left="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9A04A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628588">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722374">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AED3F0">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2C8356">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22AFE6">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DEB220">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5C04D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7751555"/>
    <w:multiLevelType w:val="hybridMultilevel"/>
    <w:tmpl w:val="2D520E30"/>
    <w:lvl w:ilvl="0" w:tplc="996C637A">
      <w:start w:val="1"/>
      <w:numFmt w:val="bullet"/>
      <w:lvlText w:val="•"/>
      <w:lvlJc w:val="left"/>
      <w:pPr>
        <w:ind w:left="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AA35EE">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48A216">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68C712">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A4E2DA">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7AE8F0">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602806">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EC68A6">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2E6C9E">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CA46352"/>
    <w:multiLevelType w:val="hybridMultilevel"/>
    <w:tmpl w:val="0CFC9334"/>
    <w:lvl w:ilvl="0" w:tplc="CE6C8D26">
      <w:start w:val="1"/>
      <w:numFmt w:val="bullet"/>
      <w:lvlText w:val="•"/>
      <w:lvlJc w:val="left"/>
      <w:pPr>
        <w:ind w:left="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A0205A">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5C9150">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4A6B76">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D6F540">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A5C5DDE">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D0D88C">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F2F85E">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7099DC">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D9E64F9"/>
    <w:multiLevelType w:val="hybridMultilevel"/>
    <w:tmpl w:val="DDB88296"/>
    <w:lvl w:ilvl="0" w:tplc="45C885AA">
      <w:start w:val="1"/>
      <w:numFmt w:val="bullet"/>
      <w:lvlText w:val="•"/>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DA271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48117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6E3AF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940D5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4CEB9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CAFEC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5A8F0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AE248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F3C6F31"/>
    <w:multiLevelType w:val="hybridMultilevel"/>
    <w:tmpl w:val="D284A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D04CFC"/>
    <w:multiLevelType w:val="hybridMultilevel"/>
    <w:tmpl w:val="3C96BFA8"/>
    <w:lvl w:ilvl="0" w:tplc="22E2914E">
      <w:start w:val="1"/>
      <w:numFmt w:val="bullet"/>
      <w:lvlText w:val="•"/>
      <w:lvlJc w:val="left"/>
      <w:pPr>
        <w:ind w:left="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540264">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6AEDC4">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709782">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68916E">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347D84">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6077BA">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0C1C24">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B4248A">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2E31DEE"/>
    <w:multiLevelType w:val="hybridMultilevel"/>
    <w:tmpl w:val="F69ECCE6"/>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6" w15:restartNumberingAfterBreak="0">
    <w:nsid w:val="56827238"/>
    <w:multiLevelType w:val="hybridMultilevel"/>
    <w:tmpl w:val="4C92C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C96557"/>
    <w:multiLevelType w:val="hybridMultilevel"/>
    <w:tmpl w:val="17D2279A"/>
    <w:lvl w:ilvl="0" w:tplc="9184FE2A">
      <w:start w:val="1"/>
      <w:numFmt w:val="bullet"/>
      <w:lvlText w:val="•"/>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612C16C2"/>
    <w:multiLevelType w:val="hybridMultilevel"/>
    <w:tmpl w:val="7BD2967A"/>
    <w:lvl w:ilvl="0" w:tplc="5626858A">
      <w:start w:val="1"/>
      <w:numFmt w:val="bullet"/>
      <w:lvlText w:val="•"/>
      <w:lvlJc w:val="left"/>
      <w:pPr>
        <w:ind w:left="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EA5FD2">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EC865C">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6C1C6C">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1A7E5C">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D65C28">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A07588">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20A8D6">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E62BF0">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54129C5"/>
    <w:multiLevelType w:val="hybridMultilevel"/>
    <w:tmpl w:val="5C9ADF9A"/>
    <w:lvl w:ilvl="0" w:tplc="D8084DBA">
      <w:start w:val="1"/>
      <w:numFmt w:val="upperLetter"/>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ECEC87E">
      <w:start w:val="1"/>
      <w:numFmt w:val="lowerLetter"/>
      <w:lvlText w:val="%2"/>
      <w:lvlJc w:val="left"/>
      <w:pPr>
        <w:ind w:left="1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94ABEA">
      <w:start w:val="1"/>
      <w:numFmt w:val="lowerRoman"/>
      <w:lvlText w:val="%3"/>
      <w:lvlJc w:val="left"/>
      <w:pPr>
        <w:ind w:left="1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CCDB7A">
      <w:start w:val="1"/>
      <w:numFmt w:val="decimal"/>
      <w:lvlText w:val="%4"/>
      <w:lvlJc w:val="left"/>
      <w:pPr>
        <w:ind w:left="2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F0BDB2">
      <w:start w:val="1"/>
      <w:numFmt w:val="lowerLetter"/>
      <w:lvlText w:val="%5"/>
      <w:lvlJc w:val="left"/>
      <w:pPr>
        <w:ind w:left="3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5AD52E">
      <w:start w:val="1"/>
      <w:numFmt w:val="lowerRoman"/>
      <w:lvlText w:val="%6"/>
      <w:lvlJc w:val="left"/>
      <w:pPr>
        <w:ind w:left="3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B6412A8">
      <w:start w:val="1"/>
      <w:numFmt w:val="decimal"/>
      <w:lvlText w:val="%7"/>
      <w:lvlJc w:val="left"/>
      <w:pPr>
        <w:ind w:left="4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702C9E">
      <w:start w:val="1"/>
      <w:numFmt w:val="lowerLetter"/>
      <w:lvlText w:val="%8"/>
      <w:lvlJc w:val="left"/>
      <w:pPr>
        <w:ind w:left="5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DACAD2">
      <w:start w:val="1"/>
      <w:numFmt w:val="lowerRoman"/>
      <w:lvlText w:val="%9"/>
      <w:lvlJc w:val="left"/>
      <w:pPr>
        <w:ind w:left="6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65B7B7E"/>
    <w:multiLevelType w:val="hybridMultilevel"/>
    <w:tmpl w:val="01904926"/>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1" w15:restartNumberingAfterBreak="0">
    <w:nsid w:val="6AC5461E"/>
    <w:multiLevelType w:val="hybridMultilevel"/>
    <w:tmpl w:val="71EE48AC"/>
    <w:lvl w:ilvl="0" w:tplc="86527936">
      <w:start w:val="1"/>
      <w:numFmt w:val="bullet"/>
      <w:lvlText w:val="•"/>
      <w:lvlJc w:val="left"/>
      <w:pPr>
        <w:ind w:left="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E6FC96">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F26A5B8">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F64EE8">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7E9F7C">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ACA3D6">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B80BCA">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ECC57C">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3EFE62">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B1A0EEB"/>
    <w:multiLevelType w:val="hybridMultilevel"/>
    <w:tmpl w:val="F40E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2404C0"/>
    <w:multiLevelType w:val="hybridMultilevel"/>
    <w:tmpl w:val="F8489FD0"/>
    <w:lvl w:ilvl="0" w:tplc="765629B4">
      <w:start w:val="1"/>
      <w:numFmt w:val="bullet"/>
      <w:lvlText w:val="•"/>
      <w:lvlJc w:val="left"/>
      <w:pPr>
        <w:ind w:left="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182220">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AA60A8">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589AE4">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586CF8">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6E65B8">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029510">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D04DA6">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966072">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61555DA"/>
    <w:multiLevelType w:val="hybridMultilevel"/>
    <w:tmpl w:val="DDF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B71C32"/>
    <w:multiLevelType w:val="hybridMultilevel"/>
    <w:tmpl w:val="B0264F1C"/>
    <w:lvl w:ilvl="0" w:tplc="3446DF8E">
      <w:start w:val="1"/>
      <w:numFmt w:val="bullet"/>
      <w:lvlText w:val="•"/>
      <w:lvlJc w:val="left"/>
      <w:pPr>
        <w:ind w:left="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D0D200">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EE0CE0">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F6A9D0">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C83042">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723924">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707034">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0287C0">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DEE6D4">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85475461">
    <w:abstractNumId w:val="19"/>
  </w:num>
  <w:num w:numId="2" w16cid:durableId="861822179">
    <w:abstractNumId w:val="29"/>
  </w:num>
  <w:num w:numId="3" w16cid:durableId="536549515">
    <w:abstractNumId w:val="21"/>
  </w:num>
  <w:num w:numId="4" w16cid:durableId="1185901750">
    <w:abstractNumId w:val="35"/>
  </w:num>
  <w:num w:numId="5" w16cid:durableId="1135682415">
    <w:abstractNumId w:val="2"/>
  </w:num>
  <w:num w:numId="6" w16cid:durableId="1252198529">
    <w:abstractNumId w:val="10"/>
  </w:num>
  <w:num w:numId="7" w16cid:durableId="185096136">
    <w:abstractNumId w:val="33"/>
  </w:num>
  <w:num w:numId="8" w16cid:durableId="999234958">
    <w:abstractNumId w:val="15"/>
  </w:num>
  <w:num w:numId="9" w16cid:durableId="2012757597">
    <w:abstractNumId w:val="5"/>
  </w:num>
  <w:num w:numId="10" w16cid:durableId="924266135">
    <w:abstractNumId w:val="20"/>
  </w:num>
  <w:num w:numId="11" w16cid:durableId="624503186">
    <w:abstractNumId w:val="12"/>
  </w:num>
  <w:num w:numId="12" w16cid:durableId="1672177077">
    <w:abstractNumId w:val="24"/>
  </w:num>
  <w:num w:numId="13" w16cid:durableId="837888433">
    <w:abstractNumId w:val="4"/>
  </w:num>
  <w:num w:numId="14" w16cid:durableId="283849520">
    <w:abstractNumId w:val="22"/>
  </w:num>
  <w:num w:numId="15" w16cid:durableId="597180518">
    <w:abstractNumId w:val="18"/>
  </w:num>
  <w:num w:numId="16" w16cid:durableId="1314218706">
    <w:abstractNumId w:val="31"/>
  </w:num>
  <w:num w:numId="17" w16cid:durableId="2048751012">
    <w:abstractNumId w:val="28"/>
  </w:num>
  <w:num w:numId="18" w16cid:durableId="794443092">
    <w:abstractNumId w:val="8"/>
  </w:num>
  <w:num w:numId="19" w16cid:durableId="999960620">
    <w:abstractNumId w:val="13"/>
  </w:num>
  <w:num w:numId="20" w16cid:durableId="2008439706">
    <w:abstractNumId w:val="25"/>
  </w:num>
  <w:num w:numId="21" w16cid:durableId="938371932">
    <w:abstractNumId w:val="1"/>
  </w:num>
  <w:num w:numId="22" w16cid:durableId="472605545">
    <w:abstractNumId w:val="11"/>
  </w:num>
  <w:num w:numId="23" w16cid:durableId="1832527858">
    <w:abstractNumId w:val="34"/>
  </w:num>
  <w:num w:numId="24" w16cid:durableId="1623459993">
    <w:abstractNumId w:val="9"/>
  </w:num>
  <w:num w:numId="25" w16cid:durableId="111555028">
    <w:abstractNumId w:val="30"/>
  </w:num>
  <w:num w:numId="26" w16cid:durableId="1476801738">
    <w:abstractNumId w:val="0"/>
  </w:num>
  <w:num w:numId="27" w16cid:durableId="249894543">
    <w:abstractNumId w:val="6"/>
  </w:num>
  <w:num w:numId="28" w16cid:durableId="62872197">
    <w:abstractNumId w:val="14"/>
  </w:num>
  <w:num w:numId="29" w16cid:durableId="1216089849">
    <w:abstractNumId w:val="7"/>
  </w:num>
  <w:num w:numId="30" w16cid:durableId="639460931">
    <w:abstractNumId w:val="32"/>
  </w:num>
  <w:num w:numId="31" w16cid:durableId="801383232">
    <w:abstractNumId w:val="3"/>
  </w:num>
  <w:num w:numId="32" w16cid:durableId="2144303803">
    <w:abstractNumId w:val="17"/>
  </w:num>
  <w:num w:numId="33" w16cid:durableId="754128045">
    <w:abstractNumId w:val="26"/>
  </w:num>
  <w:num w:numId="34" w16cid:durableId="1562324706">
    <w:abstractNumId w:val="23"/>
  </w:num>
  <w:num w:numId="35" w16cid:durableId="1190726818">
    <w:abstractNumId w:val="27"/>
  </w:num>
  <w:num w:numId="36" w16cid:durableId="6433111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908"/>
    <w:rsid w:val="0001085F"/>
    <w:rsid w:val="00031BE7"/>
    <w:rsid w:val="00061E38"/>
    <w:rsid w:val="000753CC"/>
    <w:rsid w:val="000854E7"/>
    <w:rsid w:val="000D7427"/>
    <w:rsid w:val="000E357C"/>
    <w:rsid w:val="000E426C"/>
    <w:rsid w:val="0010020A"/>
    <w:rsid w:val="0012514F"/>
    <w:rsid w:val="00131954"/>
    <w:rsid w:val="00163E0A"/>
    <w:rsid w:val="001727D1"/>
    <w:rsid w:val="001865C7"/>
    <w:rsid w:val="0019513B"/>
    <w:rsid w:val="001D4CFB"/>
    <w:rsid w:val="001F510A"/>
    <w:rsid w:val="00213649"/>
    <w:rsid w:val="00215A1D"/>
    <w:rsid w:val="00225F8B"/>
    <w:rsid w:val="00266F96"/>
    <w:rsid w:val="00281EF6"/>
    <w:rsid w:val="00296944"/>
    <w:rsid w:val="002A7872"/>
    <w:rsid w:val="002F0F3C"/>
    <w:rsid w:val="00300482"/>
    <w:rsid w:val="00301405"/>
    <w:rsid w:val="00317216"/>
    <w:rsid w:val="003255C5"/>
    <w:rsid w:val="00353AC0"/>
    <w:rsid w:val="0036577C"/>
    <w:rsid w:val="00386F32"/>
    <w:rsid w:val="00391E11"/>
    <w:rsid w:val="0039755C"/>
    <w:rsid w:val="003A44AA"/>
    <w:rsid w:val="003B7A39"/>
    <w:rsid w:val="003D2178"/>
    <w:rsid w:val="00400F51"/>
    <w:rsid w:val="00413844"/>
    <w:rsid w:val="00447A45"/>
    <w:rsid w:val="0045401E"/>
    <w:rsid w:val="004561C9"/>
    <w:rsid w:val="00456815"/>
    <w:rsid w:val="00476591"/>
    <w:rsid w:val="004C67A3"/>
    <w:rsid w:val="004E6748"/>
    <w:rsid w:val="00511CD7"/>
    <w:rsid w:val="00522DA6"/>
    <w:rsid w:val="005244E2"/>
    <w:rsid w:val="00545676"/>
    <w:rsid w:val="00566DAB"/>
    <w:rsid w:val="00595EAF"/>
    <w:rsid w:val="005C67DE"/>
    <w:rsid w:val="005D4C9E"/>
    <w:rsid w:val="005F2272"/>
    <w:rsid w:val="00606FBA"/>
    <w:rsid w:val="00612702"/>
    <w:rsid w:val="006149AC"/>
    <w:rsid w:val="00624AB8"/>
    <w:rsid w:val="00631CFA"/>
    <w:rsid w:val="0073224A"/>
    <w:rsid w:val="00772974"/>
    <w:rsid w:val="007A5498"/>
    <w:rsid w:val="007B0DFE"/>
    <w:rsid w:val="007E0D8D"/>
    <w:rsid w:val="007F3041"/>
    <w:rsid w:val="00805A89"/>
    <w:rsid w:val="008317F7"/>
    <w:rsid w:val="00846588"/>
    <w:rsid w:val="00870FD7"/>
    <w:rsid w:val="008A4B56"/>
    <w:rsid w:val="008B30AB"/>
    <w:rsid w:val="008D61D3"/>
    <w:rsid w:val="008F66F2"/>
    <w:rsid w:val="009106C1"/>
    <w:rsid w:val="009128F6"/>
    <w:rsid w:val="00935934"/>
    <w:rsid w:val="00940792"/>
    <w:rsid w:val="00985D50"/>
    <w:rsid w:val="00985E78"/>
    <w:rsid w:val="009E4638"/>
    <w:rsid w:val="009F4A12"/>
    <w:rsid w:val="00A17AF6"/>
    <w:rsid w:val="00A220A7"/>
    <w:rsid w:val="00A34363"/>
    <w:rsid w:val="00A3485F"/>
    <w:rsid w:val="00A51885"/>
    <w:rsid w:val="00A561A6"/>
    <w:rsid w:val="00A60DDC"/>
    <w:rsid w:val="00A83F52"/>
    <w:rsid w:val="00A90986"/>
    <w:rsid w:val="00AB7A4E"/>
    <w:rsid w:val="00AD1755"/>
    <w:rsid w:val="00AD565A"/>
    <w:rsid w:val="00AF0C9B"/>
    <w:rsid w:val="00B07CF6"/>
    <w:rsid w:val="00B17F6C"/>
    <w:rsid w:val="00B20CC1"/>
    <w:rsid w:val="00B6521F"/>
    <w:rsid w:val="00B83E1F"/>
    <w:rsid w:val="00BA41C4"/>
    <w:rsid w:val="00BB1B77"/>
    <w:rsid w:val="00BB6199"/>
    <w:rsid w:val="00BD338A"/>
    <w:rsid w:val="00BD4083"/>
    <w:rsid w:val="00BE48C5"/>
    <w:rsid w:val="00BE6A62"/>
    <w:rsid w:val="00BF2262"/>
    <w:rsid w:val="00BF4738"/>
    <w:rsid w:val="00C55FCB"/>
    <w:rsid w:val="00C66BEC"/>
    <w:rsid w:val="00C724B7"/>
    <w:rsid w:val="00CA5F08"/>
    <w:rsid w:val="00CD3DE5"/>
    <w:rsid w:val="00CE30FE"/>
    <w:rsid w:val="00CF2485"/>
    <w:rsid w:val="00D2665C"/>
    <w:rsid w:val="00D442A1"/>
    <w:rsid w:val="00D45340"/>
    <w:rsid w:val="00D54DF7"/>
    <w:rsid w:val="00D869FA"/>
    <w:rsid w:val="00DA1908"/>
    <w:rsid w:val="00DA4877"/>
    <w:rsid w:val="00DE488E"/>
    <w:rsid w:val="00DF28A3"/>
    <w:rsid w:val="00E06421"/>
    <w:rsid w:val="00E441D7"/>
    <w:rsid w:val="00E84CA9"/>
    <w:rsid w:val="00EA08F1"/>
    <w:rsid w:val="00EA7B06"/>
    <w:rsid w:val="00F24C3A"/>
    <w:rsid w:val="00F32631"/>
    <w:rsid w:val="00F3372D"/>
    <w:rsid w:val="00F459C0"/>
    <w:rsid w:val="00F575F8"/>
    <w:rsid w:val="00F73160"/>
    <w:rsid w:val="00FA14E3"/>
    <w:rsid w:val="00FA61C8"/>
    <w:rsid w:val="00FA7793"/>
    <w:rsid w:val="00FF0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87E5E"/>
  <w15:docId w15:val="{59C9152B-2DBA-4EE9-84DF-72621353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8" w:lineRule="auto"/>
      <w:ind w:left="45"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39"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6815"/>
    <w:pPr>
      <w:ind w:left="720"/>
      <w:contextualSpacing/>
    </w:pPr>
  </w:style>
  <w:style w:type="character" w:styleId="Hyperlink">
    <w:name w:val="Hyperlink"/>
    <w:basedOn w:val="DefaultParagraphFont"/>
    <w:uiPriority w:val="99"/>
    <w:unhideWhenUsed/>
    <w:rsid w:val="002A7872"/>
    <w:rPr>
      <w:color w:val="0563C1" w:themeColor="hyperlink"/>
      <w:u w:val="single"/>
    </w:rPr>
  </w:style>
  <w:style w:type="character" w:styleId="UnresolvedMention">
    <w:name w:val="Unresolved Mention"/>
    <w:basedOn w:val="DefaultParagraphFont"/>
    <w:uiPriority w:val="99"/>
    <w:semiHidden/>
    <w:unhideWhenUsed/>
    <w:rsid w:val="002A7872"/>
    <w:rPr>
      <w:color w:val="605E5C"/>
      <w:shd w:val="clear" w:color="auto" w:fill="E1DFDD"/>
    </w:rPr>
  </w:style>
  <w:style w:type="paragraph" w:styleId="NoSpacing">
    <w:name w:val="No Spacing"/>
    <w:uiPriority w:val="1"/>
    <w:qFormat/>
    <w:rsid w:val="0019513B"/>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469905">
      <w:bodyDiv w:val="1"/>
      <w:marLeft w:val="0"/>
      <w:marRight w:val="0"/>
      <w:marTop w:val="0"/>
      <w:marBottom w:val="0"/>
      <w:divBdr>
        <w:top w:val="none" w:sz="0" w:space="0" w:color="auto"/>
        <w:left w:val="none" w:sz="0" w:space="0" w:color="auto"/>
        <w:bottom w:val="none" w:sz="0" w:space="0" w:color="auto"/>
        <w:right w:val="none" w:sz="0" w:space="0" w:color="auto"/>
      </w:divBdr>
    </w:div>
    <w:div w:id="1363288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ervice@uccs.edu" TargetMode="External"/><Relationship Id="rId13" Type="http://schemas.openxmlformats.org/officeDocument/2006/relationships/hyperlink" Target="https://screening.mentalhealthscreening.org/UCCS" TargetMode="External"/><Relationship Id="rId3" Type="http://schemas.openxmlformats.org/officeDocument/2006/relationships/settings" Target="settings.xml"/><Relationship Id="rId7" Type="http://schemas.openxmlformats.org/officeDocument/2006/relationships/hyperlink" Target="tel:719)%20255-3354" TargetMode="External"/><Relationship Id="rId12" Type="http://schemas.openxmlformats.org/officeDocument/2006/relationships/hyperlink" Target="mailto:shop@uccs.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trobins3@uccs.edu" TargetMode="External"/><Relationship Id="rId11" Type="http://schemas.openxmlformats.org/officeDocument/2006/relationships/hyperlink" Target="https://uccs.textbookx.com/institutional/index.php" TargetMode="External"/><Relationship Id="rId5" Type="http://schemas.openxmlformats.org/officeDocument/2006/relationships/image" Target="media/image1.jpeg"/><Relationship Id="rId15" Type="http://schemas.openxmlformats.org/officeDocument/2006/relationships/hyperlink" Target="https://equity.uccs.edu/" TargetMode="External"/><Relationship Id="rId10" Type="http://schemas.openxmlformats.org/officeDocument/2006/relationships/hyperlink" Target="https://www.uccs.edu/taap" TargetMode="External"/><Relationship Id="rId4" Type="http://schemas.openxmlformats.org/officeDocument/2006/relationships/webSettings" Target="webSettings.xml"/><Relationship Id="rId9" Type="http://schemas.openxmlformats.org/officeDocument/2006/relationships/hyperlink" Target="https://military.uccs.edu/" TargetMode="External"/><Relationship Id="rId14" Type="http://schemas.openxmlformats.org/officeDocument/2006/relationships/hyperlink" Target="https://www.pikespeaksuicidepreven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Pages>
  <Words>2119</Words>
  <Characters>12080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Laptop</dc:creator>
  <cp:keywords/>
  <cp:lastModifiedBy>Tara Robins</cp:lastModifiedBy>
  <cp:revision>4</cp:revision>
  <dcterms:created xsi:type="dcterms:W3CDTF">2026-08-12T18:00:00Z</dcterms:created>
  <dcterms:modified xsi:type="dcterms:W3CDTF">2026-08-17T18:52:00Z</dcterms:modified>
</cp:coreProperties>
</file>